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85F5C" w14:textId="55AE5BD2" w:rsidR="008B3CDF" w:rsidRDefault="008B3CDF"/>
    <w:p w14:paraId="4C549503" w14:textId="49BF78F3" w:rsidR="00C1071F" w:rsidRPr="004109DE" w:rsidRDefault="00C1071F" w:rsidP="004109DE">
      <w:pPr>
        <w:jc w:val="center"/>
        <w:rPr>
          <w:b/>
          <w:bCs/>
          <w:sz w:val="32"/>
          <w:szCs w:val="32"/>
        </w:rPr>
      </w:pPr>
      <w:r w:rsidRPr="004109DE">
        <w:rPr>
          <w:b/>
          <w:bCs/>
          <w:sz w:val="32"/>
          <w:szCs w:val="32"/>
        </w:rPr>
        <w:t>Special Educational Needs and Disabilities (SEND) Policy 2026/27</w:t>
      </w:r>
    </w:p>
    <w:p w14:paraId="71FCD7F1" w14:textId="526274E3" w:rsidR="00C31FD5" w:rsidRPr="004109DE" w:rsidRDefault="00C31FD5" w:rsidP="00C31FD5">
      <w:pPr>
        <w:pStyle w:val="ListParagraph"/>
        <w:numPr>
          <w:ilvl w:val="0"/>
          <w:numId w:val="1"/>
        </w:numPr>
        <w:rPr>
          <w:b/>
          <w:bCs/>
          <w:sz w:val="28"/>
          <w:szCs w:val="28"/>
        </w:rPr>
      </w:pPr>
      <w:r w:rsidRPr="004109DE">
        <w:rPr>
          <w:b/>
          <w:bCs/>
          <w:sz w:val="28"/>
          <w:szCs w:val="28"/>
        </w:rPr>
        <w:t>Aims</w:t>
      </w:r>
    </w:p>
    <w:p w14:paraId="16D3FE62" w14:textId="60F9CA6A" w:rsidR="00C1071F" w:rsidRDefault="00C1071F" w:rsidP="00C1071F">
      <w:pPr>
        <w:pStyle w:val="ListParagraph"/>
      </w:pPr>
      <w:r>
        <w:t>The Skills for Work Provider SEND Policy aims to:</w:t>
      </w:r>
    </w:p>
    <w:p w14:paraId="60694F58" w14:textId="0F61CBEF" w:rsidR="00606E17" w:rsidRPr="00606E17" w:rsidRDefault="00606E17" w:rsidP="00606E17">
      <w:pPr>
        <w:pStyle w:val="ListParagraph"/>
        <w:numPr>
          <w:ilvl w:val="0"/>
          <w:numId w:val="3"/>
        </w:numPr>
        <w:spacing w:after="0" w:line="240" w:lineRule="auto"/>
        <w:rPr>
          <w:rFonts w:eastAsia="Times New Roman" w:cs="Times New Roman"/>
          <w:kern w:val="0"/>
          <w:lang w:eastAsia="en-GB"/>
          <w14:ligatures w14:val="none"/>
        </w:rPr>
      </w:pPr>
      <w:r w:rsidRPr="00606E17">
        <w:rPr>
          <w:rFonts w:eastAsia="Times New Roman" w:cs="Arial"/>
          <w:b/>
          <w:bCs/>
          <w:kern w:val="0"/>
          <w:lang w:eastAsia="en-GB"/>
          <w14:ligatures w14:val="none"/>
        </w:rPr>
        <w:t>Ensure statutory compliance</w:t>
      </w:r>
      <w:r w:rsidRPr="00606E17">
        <w:rPr>
          <w:rFonts w:eastAsia="Times New Roman" w:cs="Arial"/>
          <w:kern w:val="0"/>
          <w:lang w:eastAsia="en-GB"/>
          <w14:ligatures w14:val="none"/>
        </w:rPr>
        <w:t xml:space="preserve"> by outlining how the department meets its duties under the </w:t>
      </w:r>
      <w:r w:rsidRPr="00606E17">
        <w:rPr>
          <w:rFonts w:eastAsia="Times New Roman" w:cs="Arial"/>
          <w:b/>
          <w:bCs/>
          <w:kern w:val="0"/>
          <w:lang w:eastAsia="en-GB"/>
          <w14:ligatures w14:val="none"/>
        </w:rPr>
        <w:t>Equality Act 2010</w:t>
      </w:r>
      <w:r w:rsidRPr="00606E17">
        <w:rPr>
          <w:rFonts w:eastAsia="Times New Roman" w:cs="Arial"/>
          <w:kern w:val="0"/>
          <w:lang w:eastAsia="en-GB"/>
          <w14:ligatures w14:val="none"/>
        </w:rPr>
        <w:t xml:space="preserve"> to implement reasonable adjustments and eliminate discrimination.</w:t>
      </w:r>
    </w:p>
    <w:p w14:paraId="4315C546" w14:textId="0CF792EA" w:rsidR="00606E17" w:rsidRPr="00606E17" w:rsidRDefault="00606E17" w:rsidP="00606E17">
      <w:pPr>
        <w:pStyle w:val="ListParagraph"/>
        <w:numPr>
          <w:ilvl w:val="0"/>
          <w:numId w:val="3"/>
        </w:numPr>
        <w:spacing w:after="0" w:line="240" w:lineRule="auto"/>
        <w:rPr>
          <w:rFonts w:eastAsia="Times New Roman" w:cs="Times New Roman"/>
          <w:kern w:val="0"/>
          <w:lang w:eastAsia="en-GB"/>
          <w14:ligatures w14:val="none"/>
        </w:rPr>
      </w:pPr>
      <w:r w:rsidRPr="00606E17">
        <w:rPr>
          <w:rFonts w:eastAsia="Times New Roman" w:cs="Arial"/>
          <w:b/>
          <w:bCs/>
          <w:kern w:val="0"/>
          <w:lang w:eastAsia="en-GB"/>
          <w14:ligatures w14:val="none"/>
        </w:rPr>
        <w:t>Remove institutional barriers</w:t>
      </w:r>
      <w:r w:rsidRPr="00606E17">
        <w:rPr>
          <w:rFonts w:eastAsia="Times New Roman" w:cs="Arial"/>
          <w:kern w:val="0"/>
          <w:lang w:eastAsia="en-GB"/>
          <w14:ligatures w14:val="none"/>
        </w:rPr>
        <w:t xml:space="preserve"> to ensure adult learners have equitable access to vocational training, work placements, and employment opportunities.</w:t>
      </w:r>
    </w:p>
    <w:p w14:paraId="353DF442" w14:textId="59D6E5D5" w:rsidR="00606E17" w:rsidRPr="00606E17" w:rsidRDefault="00606E17" w:rsidP="00606E17">
      <w:pPr>
        <w:pStyle w:val="ListParagraph"/>
        <w:numPr>
          <w:ilvl w:val="0"/>
          <w:numId w:val="3"/>
        </w:numPr>
        <w:spacing w:after="0" w:line="240" w:lineRule="auto"/>
        <w:rPr>
          <w:rFonts w:eastAsia="Times New Roman" w:cs="Times New Roman"/>
          <w:kern w:val="0"/>
          <w:lang w:eastAsia="en-GB"/>
          <w14:ligatures w14:val="none"/>
        </w:rPr>
      </w:pPr>
      <w:r w:rsidRPr="00606E17">
        <w:rPr>
          <w:rFonts w:eastAsia="Times New Roman" w:cs="Arial"/>
          <w:b/>
          <w:bCs/>
          <w:kern w:val="0"/>
          <w:lang w:eastAsia="en-GB"/>
          <w14:ligatures w14:val="none"/>
        </w:rPr>
        <w:t>Foster self-advocacy and choice</w:t>
      </w:r>
      <w:r w:rsidRPr="00606E17">
        <w:rPr>
          <w:rFonts w:eastAsia="Times New Roman" w:cs="Arial"/>
          <w:kern w:val="0"/>
          <w:lang w:eastAsia="en-GB"/>
          <w14:ligatures w14:val="none"/>
        </w:rPr>
        <w:t xml:space="preserve"> by centring the learner's voice in designing their own support plans and career pathways.</w:t>
      </w:r>
    </w:p>
    <w:p w14:paraId="24D05C0C" w14:textId="7FE90497" w:rsidR="00606E17" w:rsidRPr="00606E17" w:rsidRDefault="00606E17" w:rsidP="00606E17">
      <w:pPr>
        <w:pStyle w:val="ListParagraph"/>
        <w:numPr>
          <w:ilvl w:val="0"/>
          <w:numId w:val="3"/>
        </w:numPr>
        <w:spacing w:after="0" w:line="240" w:lineRule="auto"/>
        <w:rPr>
          <w:rFonts w:eastAsia="Times New Roman" w:cs="Times New Roman"/>
          <w:kern w:val="0"/>
          <w:lang w:eastAsia="en-GB"/>
          <w14:ligatures w14:val="none"/>
        </w:rPr>
      </w:pPr>
      <w:r w:rsidRPr="00606E17">
        <w:rPr>
          <w:rFonts w:eastAsia="Times New Roman" w:cs="Arial"/>
          <w:b/>
          <w:bCs/>
          <w:kern w:val="0"/>
          <w:lang w:eastAsia="en-GB"/>
          <w14:ligatures w14:val="none"/>
        </w:rPr>
        <w:t>Clarify operational responsibilities</w:t>
      </w:r>
      <w:r w:rsidRPr="00606E17">
        <w:rPr>
          <w:rFonts w:eastAsia="Times New Roman" w:cs="Arial"/>
          <w:kern w:val="0"/>
          <w:lang w:eastAsia="en-GB"/>
          <w14:ligatures w14:val="none"/>
        </w:rPr>
        <w:t xml:space="preserve"> for all staff, employers, and external partners involved in delivering adult learning support.</w:t>
      </w:r>
    </w:p>
    <w:p w14:paraId="68680A8E" w14:textId="3C9263A6" w:rsidR="00606E17" w:rsidRPr="00606E17" w:rsidRDefault="00606E17" w:rsidP="00606E17">
      <w:pPr>
        <w:pStyle w:val="ListParagraph"/>
        <w:numPr>
          <w:ilvl w:val="0"/>
          <w:numId w:val="3"/>
        </w:numPr>
        <w:spacing w:after="0" w:line="240" w:lineRule="auto"/>
        <w:rPr>
          <w:rFonts w:eastAsia="Times New Roman" w:cs="Times New Roman"/>
          <w:kern w:val="0"/>
          <w:lang w:eastAsia="en-GB"/>
          <w14:ligatures w14:val="none"/>
        </w:rPr>
      </w:pPr>
      <w:r w:rsidRPr="00606E17">
        <w:rPr>
          <w:rFonts w:eastAsia="Times New Roman" w:cs="Arial"/>
          <w:b/>
          <w:bCs/>
          <w:kern w:val="0"/>
          <w:lang w:eastAsia="en-GB"/>
          <w14:ligatures w14:val="none"/>
        </w:rPr>
        <w:t>Cultivate an inclusive culture</w:t>
      </w:r>
      <w:r w:rsidRPr="00606E17">
        <w:rPr>
          <w:rFonts w:eastAsia="Times New Roman" w:cs="Arial"/>
          <w:kern w:val="0"/>
          <w:lang w:eastAsia="en-GB"/>
          <w14:ligatures w14:val="none"/>
        </w:rPr>
        <w:t xml:space="preserve"> of mutual respect and psychological safety where neurodiversity and individual achievements are valued.</w:t>
      </w:r>
    </w:p>
    <w:p w14:paraId="0098AC45" w14:textId="6A612707" w:rsidR="00606E17" w:rsidRPr="00606E17" w:rsidRDefault="00606E17" w:rsidP="00606E17">
      <w:pPr>
        <w:pStyle w:val="ListParagraph"/>
        <w:numPr>
          <w:ilvl w:val="0"/>
          <w:numId w:val="3"/>
        </w:numPr>
      </w:pPr>
      <w:r w:rsidRPr="00606E17">
        <w:rPr>
          <w:rFonts w:eastAsia="Times New Roman" w:cs="Arial"/>
          <w:b/>
          <w:bCs/>
          <w:kern w:val="0"/>
          <w:lang w:eastAsia="en-GB"/>
          <w14:ligatures w14:val="none"/>
        </w:rPr>
        <w:t>Promote sustainable progression</w:t>
      </w:r>
      <w:r w:rsidRPr="00606E17">
        <w:rPr>
          <w:rFonts w:eastAsia="Times New Roman" w:cs="Arial"/>
          <w:kern w:val="0"/>
          <w:lang w:eastAsia="en-GB"/>
          <w14:ligatures w14:val="none"/>
        </w:rPr>
        <w:t xml:space="preserve"> into independent living, higher education, or secure, long-term employment.</w:t>
      </w:r>
    </w:p>
    <w:p w14:paraId="5C02045F" w14:textId="77777777" w:rsidR="00606E17" w:rsidRPr="00606E17" w:rsidRDefault="00606E17" w:rsidP="00606E17">
      <w:pPr>
        <w:pStyle w:val="ListParagraph"/>
      </w:pPr>
    </w:p>
    <w:p w14:paraId="6AEAE62B" w14:textId="1E284742" w:rsidR="00C31FD5" w:rsidRPr="004109DE" w:rsidRDefault="00C31FD5" w:rsidP="00C31FD5">
      <w:pPr>
        <w:pStyle w:val="ListParagraph"/>
        <w:numPr>
          <w:ilvl w:val="0"/>
          <w:numId w:val="1"/>
        </w:numPr>
        <w:rPr>
          <w:b/>
          <w:bCs/>
          <w:sz w:val="28"/>
          <w:szCs w:val="28"/>
        </w:rPr>
      </w:pPr>
      <w:r w:rsidRPr="004109DE">
        <w:rPr>
          <w:b/>
          <w:bCs/>
          <w:sz w:val="28"/>
          <w:szCs w:val="28"/>
        </w:rPr>
        <w:t>Legal framework</w:t>
      </w:r>
    </w:p>
    <w:p w14:paraId="08993E76" w14:textId="77777777" w:rsidR="00606E17" w:rsidRDefault="00606E17" w:rsidP="00606E17">
      <w:pPr>
        <w:pStyle w:val="ListParagraph"/>
      </w:pPr>
      <w:r>
        <w:t xml:space="preserve">This policy will have due regard to legislation, including, but not limited to: </w:t>
      </w:r>
    </w:p>
    <w:p w14:paraId="30CCA436" w14:textId="1E06DEAC" w:rsidR="00606E17" w:rsidRDefault="00606E17" w:rsidP="00606E17">
      <w:pPr>
        <w:pStyle w:val="ListParagraph"/>
        <w:numPr>
          <w:ilvl w:val="0"/>
          <w:numId w:val="5"/>
        </w:numPr>
        <w:ind w:left="709"/>
      </w:pPr>
      <w:r>
        <w:t>The Equality Act 2010</w:t>
      </w:r>
    </w:p>
    <w:p w14:paraId="6D2071DF" w14:textId="0E87CFD7" w:rsidR="00606E17" w:rsidRDefault="00606E17" w:rsidP="00606E17">
      <w:pPr>
        <w:pStyle w:val="ListParagraph"/>
        <w:numPr>
          <w:ilvl w:val="0"/>
          <w:numId w:val="5"/>
        </w:numPr>
        <w:ind w:left="709"/>
      </w:pPr>
      <w:r>
        <w:t>Mental Capacity Act 2005</w:t>
      </w:r>
    </w:p>
    <w:p w14:paraId="42F06A1F" w14:textId="4995FB7F" w:rsidR="00606E17" w:rsidRDefault="00606E17" w:rsidP="00606E17">
      <w:pPr>
        <w:pStyle w:val="ListParagraph"/>
        <w:numPr>
          <w:ilvl w:val="0"/>
          <w:numId w:val="5"/>
        </w:numPr>
        <w:ind w:left="709"/>
      </w:pPr>
      <w:r>
        <w:t>Health &amp; Socal Care Act 2012</w:t>
      </w:r>
    </w:p>
    <w:p w14:paraId="78AE07EF" w14:textId="3E02A017" w:rsidR="00606E17" w:rsidRDefault="00606E17" w:rsidP="00606E17">
      <w:pPr>
        <w:pStyle w:val="ListParagraph"/>
        <w:numPr>
          <w:ilvl w:val="0"/>
          <w:numId w:val="5"/>
        </w:numPr>
        <w:ind w:left="709"/>
      </w:pPr>
      <w:r>
        <w:t>Children &amp; Families Act 2014 (Section 41 &amp; Part 3)</w:t>
      </w:r>
    </w:p>
    <w:p w14:paraId="78AF30CA" w14:textId="7DE81D53" w:rsidR="00E34D8A" w:rsidRDefault="00E34D8A" w:rsidP="00606E17">
      <w:pPr>
        <w:pStyle w:val="ListParagraph"/>
        <w:numPr>
          <w:ilvl w:val="0"/>
          <w:numId w:val="5"/>
        </w:numPr>
        <w:ind w:left="709"/>
      </w:pPr>
      <w:r>
        <w:t>The Human Rights Act 1998</w:t>
      </w:r>
    </w:p>
    <w:p w14:paraId="13C59F39" w14:textId="5E5B814B" w:rsidR="00E34D8A" w:rsidRDefault="00E34D8A" w:rsidP="00606E17">
      <w:pPr>
        <w:pStyle w:val="ListParagraph"/>
        <w:numPr>
          <w:ilvl w:val="0"/>
          <w:numId w:val="5"/>
        </w:numPr>
        <w:ind w:left="709"/>
      </w:pPr>
      <w:r>
        <w:t>The Care Act 2014</w:t>
      </w:r>
    </w:p>
    <w:p w14:paraId="6B3B4B8C" w14:textId="2B0DF0F5" w:rsidR="00E34D8A" w:rsidRDefault="00E34D8A" w:rsidP="00606E17">
      <w:pPr>
        <w:pStyle w:val="ListParagraph"/>
        <w:numPr>
          <w:ilvl w:val="0"/>
          <w:numId w:val="5"/>
        </w:numPr>
        <w:ind w:left="709"/>
      </w:pPr>
      <w:r>
        <w:t>The Health &amp; Safety Act 1974</w:t>
      </w:r>
    </w:p>
    <w:p w14:paraId="7FB2D002" w14:textId="5C91C4FB" w:rsidR="00E34D8A" w:rsidRDefault="00E34D8A" w:rsidP="00606E17">
      <w:pPr>
        <w:pStyle w:val="ListParagraph"/>
        <w:numPr>
          <w:ilvl w:val="0"/>
          <w:numId w:val="5"/>
        </w:numPr>
        <w:ind w:left="709"/>
      </w:pPr>
      <w:r>
        <w:t>Data Protection Act 2018 &amp; UK GDPR</w:t>
      </w:r>
    </w:p>
    <w:p w14:paraId="06EE0069" w14:textId="7B5DA1C8" w:rsidR="00E34D8A" w:rsidRDefault="00E34D8A" w:rsidP="00E34D8A">
      <w:r>
        <w:t xml:space="preserve">It will also </w:t>
      </w:r>
      <w:r w:rsidR="006167C1">
        <w:t>consider</w:t>
      </w:r>
      <w:r>
        <w:t xml:space="preserve"> statutory and non-statutory related guidance, including, but not limited to:</w:t>
      </w:r>
    </w:p>
    <w:p w14:paraId="625D2D68" w14:textId="6536D0D2" w:rsidR="00E34D8A" w:rsidRDefault="00E34D8A" w:rsidP="00E34D8A">
      <w:pPr>
        <w:pStyle w:val="ListParagraph"/>
        <w:numPr>
          <w:ilvl w:val="0"/>
          <w:numId w:val="6"/>
        </w:numPr>
      </w:pPr>
      <w:r>
        <w:t>SEND Code of Practice 0-25 (2015) – Chapter 7</w:t>
      </w:r>
    </w:p>
    <w:p w14:paraId="2924FFD9" w14:textId="757D880B" w:rsidR="00E34D8A" w:rsidRDefault="00E34D8A" w:rsidP="00E34D8A">
      <w:pPr>
        <w:pStyle w:val="ListParagraph"/>
        <w:numPr>
          <w:ilvl w:val="0"/>
          <w:numId w:val="6"/>
        </w:numPr>
      </w:pPr>
      <w:r>
        <w:t>Keeping Children Safe in Education Part 1</w:t>
      </w:r>
    </w:p>
    <w:p w14:paraId="00BAAF96" w14:textId="77777777" w:rsidR="00E34D8A" w:rsidRDefault="00E34D8A" w:rsidP="00E34D8A">
      <w:pPr>
        <w:pStyle w:val="ListParagraph"/>
      </w:pPr>
    </w:p>
    <w:p w14:paraId="5B7456F6" w14:textId="67E34E75" w:rsidR="00C31FD5" w:rsidRPr="004109DE" w:rsidRDefault="00C31FD5" w:rsidP="00C31FD5">
      <w:pPr>
        <w:pStyle w:val="ListParagraph"/>
        <w:numPr>
          <w:ilvl w:val="0"/>
          <w:numId w:val="1"/>
        </w:numPr>
        <w:rPr>
          <w:b/>
          <w:bCs/>
          <w:sz w:val="28"/>
          <w:szCs w:val="28"/>
        </w:rPr>
      </w:pPr>
      <w:r w:rsidRPr="004109DE">
        <w:rPr>
          <w:b/>
          <w:bCs/>
          <w:sz w:val="28"/>
          <w:szCs w:val="28"/>
        </w:rPr>
        <w:t>Definitions</w:t>
      </w:r>
    </w:p>
    <w:p w14:paraId="1D70205B" w14:textId="7D466414" w:rsidR="00E34D8A" w:rsidRDefault="00E34D8A" w:rsidP="00E34D8A">
      <w:pPr>
        <w:pStyle w:val="ListParagraph"/>
      </w:pPr>
      <w:r>
        <w:t>A learner has SEND if they have a learning difficulty or disability which calls for special educational provision to be made for them.</w:t>
      </w:r>
    </w:p>
    <w:p w14:paraId="3F319C4E" w14:textId="77777777" w:rsidR="00E34D8A" w:rsidRDefault="00E34D8A" w:rsidP="00E34D8A">
      <w:pPr>
        <w:pStyle w:val="ListParagraph"/>
      </w:pPr>
    </w:p>
    <w:p w14:paraId="390C545B" w14:textId="1FAE6CC9" w:rsidR="00E34D8A" w:rsidRDefault="00E34D8A" w:rsidP="00E34D8A">
      <w:pPr>
        <w:pStyle w:val="ListParagraph"/>
      </w:pPr>
      <w:r>
        <w:lastRenderedPageBreak/>
        <w:t>They have a learning difficulty or disability if they have:</w:t>
      </w:r>
    </w:p>
    <w:p w14:paraId="104C3B82" w14:textId="17329D66" w:rsidR="00E34D8A" w:rsidRDefault="00E34D8A" w:rsidP="00E34D8A">
      <w:pPr>
        <w:pStyle w:val="ListParagraph"/>
        <w:numPr>
          <w:ilvl w:val="0"/>
          <w:numId w:val="7"/>
        </w:numPr>
        <w:ind w:left="709"/>
      </w:pPr>
      <w:r>
        <w:t>A significantly greater difficulty in learning than most others of the same age, or</w:t>
      </w:r>
    </w:p>
    <w:p w14:paraId="5695DED5" w14:textId="1A7E4424" w:rsidR="00E34D8A" w:rsidRDefault="00E34D8A" w:rsidP="00E34D8A">
      <w:pPr>
        <w:pStyle w:val="ListParagraph"/>
        <w:numPr>
          <w:ilvl w:val="0"/>
          <w:numId w:val="7"/>
        </w:numPr>
        <w:ind w:left="709"/>
      </w:pPr>
      <w:r>
        <w:t>A disability which prevents or hinders them from making use of facilities of a kind generally provided for others of the same age in mainstream training provision</w:t>
      </w:r>
    </w:p>
    <w:p w14:paraId="347D37E7" w14:textId="77777777" w:rsidR="00E34D8A" w:rsidRDefault="00E34D8A" w:rsidP="00E34D8A">
      <w:pPr>
        <w:pStyle w:val="ListParagraph"/>
        <w:ind w:left="709"/>
      </w:pPr>
    </w:p>
    <w:p w14:paraId="39000283" w14:textId="25A00373" w:rsidR="00E34D8A" w:rsidRDefault="00E34D8A" w:rsidP="00E34D8A">
      <w:pPr>
        <w:pStyle w:val="ListParagraph"/>
        <w:ind w:left="709"/>
      </w:pPr>
      <w:r>
        <w:t>Special Educational provision is educational or training provision that is additional to, or different from, that made generally for other young people or adults of the same age by mainstream training provision.</w:t>
      </w:r>
    </w:p>
    <w:p w14:paraId="220F9BFA" w14:textId="77777777" w:rsidR="00A05C4E" w:rsidRDefault="00A05C4E" w:rsidP="00E34D8A">
      <w:pPr>
        <w:pStyle w:val="ListParagraph"/>
        <w:ind w:left="709"/>
      </w:pPr>
    </w:p>
    <w:p w14:paraId="0E3BFCEF" w14:textId="3DC4E11B" w:rsidR="00C31FD5" w:rsidRPr="004109DE" w:rsidRDefault="00C31FD5" w:rsidP="00C31FD5">
      <w:pPr>
        <w:pStyle w:val="ListParagraph"/>
        <w:numPr>
          <w:ilvl w:val="0"/>
          <w:numId w:val="1"/>
        </w:numPr>
        <w:rPr>
          <w:b/>
          <w:bCs/>
          <w:sz w:val="28"/>
          <w:szCs w:val="28"/>
        </w:rPr>
      </w:pPr>
      <w:r w:rsidRPr="004109DE">
        <w:rPr>
          <w:b/>
          <w:bCs/>
          <w:sz w:val="28"/>
          <w:szCs w:val="28"/>
        </w:rPr>
        <w:t>Roles and Responsibilities</w:t>
      </w:r>
    </w:p>
    <w:p w14:paraId="68E978CF" w14:textId="16A66BF5" w:rsidR="001B47A8" w:rsidRPr="00EA0388" w:rsidRDefault="004B3EDF" w:rsidP="001B47A8">
      <w:pPr>
        <w:pStyle w:val="ListParagraph"/>
        <w:rPr>
          <w:b/>
          <w:bCs/>
        </w:rPr>
      </w:pPr>
      <w:r w:rsidRPr="00EA0388">
        <w:rPr>
          <w:b/>
          <w:bCs/>
        </w:rPr>
        <w:t>The Skills for Work Princip</w:t>
      </w:r>
      <w:r w:rsidR="00463BC2" w:rsidRPr="00EA0388">
        <w:rPr>
          <w:b/>
          <w:bCs/>
        </w:rPr>
        <w:t>al</w:t>
      </w:r>
      <w:r w:rsidRPr="00EA0388">
        <w:rPr>
          <w:b/>
          <w:bCs/>
        </w:rPr>
        <w:t xml:space="preserve"> is responsible for:</w:t>
      </w:r>
    </w:p>
    <w:p w14:paraId="1371EE94" w14:textId="0BD7129C" w:rsidR="000E1EE7" w:rsidRDefault="00124D10" w:rsidP="000E1EE7">
      <w:pPr>
        <w:pStyle w:val="ListParagraph"/>
        <w:numPr>
          <w:ilvl w:val="0"/>
          <w:numId w:val="11"/>
        </w:numPr>
        <w:ind w:left="709"/>
      </w:pPr>
      <w:r>
        <w:t>Creating a culture</w:t>
      </w:r>
      <w:r w:rsidR="005F47A0">
        <w:t xml:space="preserve"> where the inclusion of all learners is paramount and staff feel confident to challenge over any concerns.</w:t>
      </w:r>
    </w:p>
    <w:p w14:paraId="5613150B" w14:textId="1E348F47" w:rsidR="005F47A0" w:rsidRDefault="00195178" w:rsidP="000E1EE7">
      <w:pPr>
        <w:pStyle w:val="ListParagraph"/>
        <w:numPr>
          <w:ilvl w:val="0"/>
          <w:numId w:val="11"/>
        </w:numPr>
        <w:ind w:left="709"/>
      </w:pPr>
      <w:r>
        <w:t>Ensures the SEND Policy is implemented and followed by all staff.</w:t>
      </w:r>
    </w:p>
    <w:p w14:paraId="219D705C" w14:textId="49F89EDC" w:rsidR="00195178" w:rsidRDefault="00195178" w:rsidP="000E1EE7">
      <w:pPr>
        <w:pStyle w:val="ListParagraph"/>
        <w:numPr>
          <w:ilvl w:val="0"/>
          <w:numId w:val="11"/>
        </w:numPr>
        <w:ind w:left="709"/>
      </w:pPr>
      <w:r>
        <w:t xml:space="preserve">Works closely with </w:t>
      </w:r>
      <w:r w:rsidR="00D94F56">
        <w:t>the SEND Manager and ensures job descriptions reflect the role.</w:t>
      </w:r>
    </w:p>
    <w:p w14:paraId="49FFAD66" w14:textId="192D2570" w:rsidR="00D94F56" w:rsidRDefault="00D94F56" w:rsidP="000E1EE7">
      <w:pPr>
        <w:pStyle w:val="ListParagraph"/>
        <w:numPr>
          <w:ilvl w:val="0"/>
          <w:numId w:val="11"/>
        </w:numPr>
        <w:ind w:left="709"/>
      </w:pPr>
      <w:r>
        <w:t>Ensures induction and training of all staff.</w:t>
      </w:r>
    </w:p>
    <w:p w14:paraId="0B279C96" w14:textId="77777777" w:rsidR="00D94F56" w:rsidRDefault="00D94F56" w:rsidP="00270CB7">
      <w:pPr>
        <w:pStyle w:val="ListParagraph"/>
        <w:ind w:left="709"/>
      </w:pPr>
    </w:p>
    <w:p w14:paraId="14725C34" w14:textId="09AE463A" w:rsidR="004B3EDF" w:rsidRPr="00EA0388" w:rsidRDefault="004B3EDF" w:rsidP="001B47A8">
      <w:pPr>
        <w:pStyle w:val="ListParagraph"/>
        <w:rPr>
          <w:b/>
          <w:bCs/>
        </w:rPr>
      </w:pPr>
      <w:r w:rsidRPr="00EA0388">
        <w:rPr>
          <w:b/>
          <w:bCs/>
        </w:rPr>
        <w:t>The Skills for Work SEND Manager is responsible for:</w:t>
      </w:r>
    </w:p>
    <w:p w14:paraId="68BF572E" w14:textId="418575B5" w:rsidR="006749B9" w:rsidRDefault="00463BC2" w:rsidP="006749B9">
      <w:pPr>
        <w:pStyle w:val="ListParagraph"/>
        <w:numPr>
          <w:ilvl w:val="0"/>
          <w:numId w:val="11"/>
        </w:numPr>
        <w:ind w:left="709"/>
      </w:pPr>
      <w:r>
        <w:t>Collaborating with the Principal</w:t>
      </w:r>
      <w:r w:rsidR="009152EA">
        <w:t xml:space="preserve"> to determine the strategic development of SEND policy and provision within</w:t>
      </w:r>
      <w:r w:rsidR="00C15C18">
        <w:t xml:space="preserve"> the department.</w:t>
      </w:r>
    </w:p>
    <w:p w14:paraId="695D7604" w14:textId="577938F9" w:rsidR="00C15C18" w:rsidRDefault="00C15C18" w:rsidP="006749B9">
      <w:pPr>
        <w:pStyle w:val="ListParagraph"/>
        <w:numPr>
          <w:ilvl w:val="0"/>
          <w:numId w:val="11"/>
        </w:numPr>
        <w:ind w:left="709"/>
      </w:pPr>
      <w:r>
        <w:t>Undertake day-to-day responsibility for the operation of SEND policy.</w:t>
      </w:r>
    </w:p>
    <w:p w14:paraId="671D40B9" w14:textId="7673053C" w:rsidR="00C15C18" w:rsidRDefault="002C3E8C" w:rsidP="006749B9">
      <w:pPr>
        <w:pStyle w:val="ListParagraph"/>
        <w:numPr>
          <w:ilvl w:val="0"/>
          <w:numId w:val="11"/>
        </w:numPr>
        <w:ind w:left="709"/>
      </w:pPr>
      <w:r>
        <w:t xml:space="preserve">Coordinate the specific provision made to support individual </w:t>
      </w:r>
      <w:r w:rsidR="006167C1">
        <w:t>learners</w:t>
      </w:r>
      <w:r>
        <w:t xml:space="preserve"> with SEND, including those who have EHC plans.</w:t>
      </w:r>
    </w:p>
    <w:p w14:paraId="03B36EB6" w14:textId="226385A8" w:rsidR="002C3E8C" w:rsidRDefault="00735FFF" w:rsidP="006749B9">
      <w:pPr>
        <w:pStyle w:val="ListParagraph"/>
        <w:numPr>
          <w:ilvl w:val="0"/>
          <w:numId w:val="11"/>
        </w:numPr>
        <w:ind w:left="709"/>
      </w:pPr>
      <w:r>
        <w:t>Advise on a graduated approach to providing SEND support.</w:t>
      </w:r>
    </w:p>
    <w:p w14:paraId="50342352" w14:textId="01B82161" w:rsidR="00735FFF" w:rsidRDefault="00617A76" w:rsidP="006749B9">
      <w:pPr>
        <w:pStyle w:val="ListParagraph"/>
        <w:numPr>
          <w:ilvl w:val="0"/>
          <w:numId w:val="11"/>
        </w:numPr>
        <w:ind w:left="709"/>
      </w:pPr>
      <w:r>
        <w:t>Liaise with SEND learners</w:t>
      </w:r>
      <w:r w:rsidR="00E545EB">
        <w:t>.</w:t>
      </w:r>
    </w:p>
    <w:p w14:paraId="66A7C161" w14:textId="0BE5293C" w:rsidR="00E545EB" w:rsidRDefault="00E545EB" w:rsidP="006749B9">
      <w:pPr>
        <w:pStyle w:val="ListParagraph"/>
        <w:numPr>
          <w:ilvl w:val="0"/>
          <w:numId w:val="11"/>
        </w:numPr>
        <w:ind w:left="709"/>
      </w:pPr>
      <w:r>
        <w:t xml:space="preserve">Liaise with schools, </w:t>
      </w:r>
      <w:r w:rsidR="007E7816">
        <w:t xml:space="preserve">health and social care </w:t>
      </w:r>
      <w:r w:rsidR="00B645DB">
        <w:t>professionals as appropriate.</w:t>
      </w:r>
    </w:p>
    <w:p w14:paraId="47B5C9FF" w14:textId="4472187A" w:rsidR="00B645DB" w:rsidRDefault="00B645DB" w:rsidP="006749B9">
      <w:pPr>
        <w:pStyle w:val="ListParagraph"/>
        <w:numPr>
          <w:ilvl w:val="0"/>
          <w:numId w:val="11"/>
        </w:numPr>
        <w:ind w:left="709"/>
      </w:pPr>
      <w:r>
        <w:t>Be a key point of contact with external agencies, including local authority SEND team.</w:t>
      </w:r>
    </w:p>
    <w:p w14:paraId="75BB2890" w14:textId="1F80653A" w:rsidR="00B645DB" w:rsidRDefault="00141AAD" w:rsidP="006749B9">
      <w:pPr>
        <w:pStyle w:val="ListParagraph"/>
        <w:numPr>
          <w:ilvl w:val="0"/>
          <w:numId w:val="11"/>
        </w:numPr>
        <w:ind w:left="709"/>
      </w:pPr>
      <w:r>
        <w:t>Provide professional guidance to colleagues and work closely with staff members,</w:t>
      </w:r>
      <w:r w:rsidR="000B0C68">
        <w:t xml:space="preserve"> learners, </w:t>
      </w:r>
      <w:r w:rsidR="00527023">
        <w:t xml:space="preserve">and </w:t>
      </w:r>
      <w:r w:rsidR="000B0C68">
        <w:t>other external agencies</w:t>
      </w:r>
      <w:r w:rsidR="00527023">
        <w:t>, including SEND charities.</w:t>
      </w:r>
    </w:p>
    <w:p w14:paraId="045DFCA6" w14:textId="5A99281B" w:rsidR="00527023" w:rsidRDefault="00527023" w:rsidP="006749B9">
      <w:pPr>
        <w:pStyle w:val="ListParagraph"/>
        <w:numPr>
          <w:ilvl w:val="0"/>
          <w:numId w:val="11"/>
        </w:numPr>
        <w:ind w:left="709"/>
      </w:pPr>
      <w:r>
        <w:t xml:space="preserve">Ensure that </w:t>
      </w:r>
      <w:r w:rsidR="00BB6A7D">
        <w:t>any assessments for exam access arrangements are carried out and data reported to the learner and the IQA team.</w:t>
      </w:r>
    </w:p>
    <w:p w14:paraId="01C12BF1" w14:textId="77777777" w:rsidR="00BB6A7D" w:rsidRDefault="00BB6A7D" w:rsidP="00BB6A7D">
      <w:pPr>
        <w:pStyle w:val="ListParagraph"/>
        <w:ind w:left="709"/>
      </w:pPr>
    </w:p>
    <w:p w14:paraId="4E259808" w14:textId="5D07AFE0" w:rsidR="004B3EDF" w:rsidRPr="00EA0388" w:rsidRDefault="0046126B" w:rsidP="001B47A8">
      <w:pPr>
        <w:pStyle w:val="ListParagraph"/>
        <w:rPr>
          <w:b/>
          <w:bCs/>
        </w:rPr>
      </w:pPr>
      <w:r w:rsidRPr="00EA0388">
        <w:rPr>
          <w:b/>
          <w:bCs/>
        </w:rPr>
        <w:t>The Skills for Work tutors are responsible for:</w:t>
      </w:r>
    </w:p>
    <w:p w14:paraId="527AE188" w14:textId="5C3DBB32" w:rsidR="003D3046" w:rsidRDefault="00794D1D" w:rsidP="003D3046">
      <w:pPr>
        <w:pStyle w:val="ListParagraph"/>
        <w:numPr>
          <w:ilvl w:val="0"/>
          <w:numId w:val="12"/>
        </w:numPr>
        <w:ind w:left="709"/>
      </w:pPr>
      <w:r>
        <w:t>Plan and review support for their learne</w:t>
      </w:r>
      <w:r w:rsidR="00BF25D9">
        <w:t>r</w:t>
      </w:r>
      <w:r>
        <w:t xml:space="preserve">s with SEND, in collaboration with the </w:t>
      </w:r>
      <w:r w:rsidR="00BF25D9">
        <w:t xml:space="preserve">learner themselves and the </w:t>
      </w:r>
      <w:r>
        <w:t>SEND Manager</w:t>
      </w:r>
      <w:r w:rsidR="00BF25D9">
        <w:t xml:space="preserve"> where appropriate.</w:t>
      </w:r>
    </w:p>
    <w:p w14:paraId="7C387553" w14:textId="7957AF9A" w:rsidR="00BF25D9" w:rsidRDefault="00BF25D9" w:rsidP="003D3046">
      <w:pPr>
        <w:pStyle w:val="ListParagraph"/>
        <w:numPr>
          <w:ilvl w:val="0"/>
          <w:numId w:val="12"/>
        </w:numPr>
        <w:ind w:left="709"/>
      </w:pPr>
      <w:r>
        <w:t>Set high expectations for all learners and aim to teach them the full curriculum, whatever their prior attainment.</w:t>
      </w:r>
    </w:p>
    <w:p w14:paraId="65454DB8" w14:textId="1CF7F952" w:rsidR="00BF25D9" w:rsidRDefault="00BC5CDC" w:rsidP="003D3046">
      <w:pPr>
        <w:pStyle w:val="ListParagraph"/>
        <w:numPr>
          <w:ilvl w:val="0"/>
          <w:numId w:val="12"/>
        </w:numPr>
        <w:ind w:left="709"/>
      </w:pPr>
      <w:r>
        <w:lastRenderedPageBreak/>
        <w:t>Use appropriate assessment to set targets which are deliberately ambitious.</w:t>
      </w:r>
    </w:p>
    <w:p w14:paraId="461A3482" w14:textId="64A9E9B9" w:rsidR="00BC5CDC" w:rsidRDefault="00BC5CDC" w:rsidP="003D3046">
      <w:pPr>
        <w:pStyle w:val="ListParagraph"/>
        <w:numPr>
          <w:ilvl w:val="0"/>
          <w:numId w:val="12"/>
        </w:numPr>
        <w:ind w:left="709"/>
      </w:pPr>
      <w:r>
        <w:t>Plan lessons to address potential areas of difficulty and to ensure that there are no barriers to every learning achieving.</w:t>
      </w:r>
    </w:p>
    <w:p w14:paraId="29FAB407" w14:textId="77777777" w:rsidR="0046126B" w:rsidRDefault="0046126B" w:rsidP="001B47A8">
      <w:pPr>
        <w:pStyle w:val="ListParagraph"/>
      </w:pPr>
    </w:p>
    <w:p w14:paraId="285DA9FB" w14:textId="58D7CE64" w:rsidR="00C31FD5" w:rsidRPr="00EA0388" w:rsidRDefault="00C31FD5" w:rsidP="00C31FD5">
      <w:pPr>
        <w:pStyle w:val="ListParagraph"/>
        <w:numPr>
          <w:ilvl w:val="0"/>
          <w:numId w:val="1"/>
        </w:numPr>
        <w:rPr>
          <w:b/>
          <w:bCs/>
          <w:sz w:val="28"/>
          <w:szCs w:val="28"/>
        </w:rPr>
      </w:pPr>
      <w:r w:rsidRPr="00EA0388">
        <w:rPr>
          <w:b/>
          <w:bCs/>
          <w:sz w:val="28"/>
          <w:szCs w:val="28"/>
        </w:rPr>
        <w:t>SEND</w:t>
      </w:r>
    </w:p>
    <w:p w14:paraId="4C908562" w14:textId="6C1BE598" w:rsidR="00EF7B95" w:rsidRDefault="00CD12D4" w:rsidP="00EF7B95">
      <w:pPr>
        <w:pStyle w:val="ListParagraph"/>
      </w:pPr>
      <w:r>
        <w:t xml:space="preserve">The kinds of SEND that are provided for by the Skills for Work </w:t>
      </w:r>
      <w:r w:rsidR="00E52889">
        <w:t>D</w:t>
      </w:r>
      <w:r>
        <w:t>epartment</w:t>
      </w:r>
      <w:r w:rsidR="00E91CA9">
        <w:t xml:space="preserve"> currently provide additional </w:t>
      </w:r>
      <w:r w:rsidR="0000554A">
        <w:t>and</w:t>
      </w:r>
      <w:r w:rsidR="00E91CA9">
        <w:t>/or different provision for a range of needs</w:t>
      </w:r>
      <w:r w:rsidR="0000554A">
        <w:t xml:space="preserve"> including</w:t>
      </w:r>
      <w:r w:rsidR="00E332FE">
        <w:t xml:space="preserve"> – </w:t>
      </w:r>
    </w:p>
    <w:p w14:paraId="606AA6BF" w14:textId="1F286E02" w:rsidR="00E332FE" w:rsidRDefault="009555F1" w:rsidP="00E332FE">
      <w:pPr>
        <w:pStyle w:val="ListParagraph"/>
        <w:numPr>
          <w:ilvl w:val="0"/>
          <w:numId w:val="8"/>
        </w:numPr>
        <w:ind w:left="709"/>
      </w:pPr>
      <w:r>
        <w:t>Communication and interaction, for example, autistic spectrum disorders, Aspergers’ syndrome and speech and language difficulties</w:t>
      </w:r>
    </w:p>
    <w:p w14:paraId="6D871EFB" w14:textId="47FC9ED0" w:rsidR="00BF5FD4" w:rsidRDefault="00BF5FD4" w:rsidP="00E332FE">
      <w:pPr>
        <w:pStyle w:val="ListParagraph"/>
        <w:numPr>
          <w:ilvl w:val="0"/>
          <w:numId w:val="8"/>
        </w:numPr>
        <w:ind w:left="709"/>
      </w:pPr>
      <w:r>
        <w:t xml:space="preserve">Cognition &amp; Learning, including moderate and </w:t>
      </w:r>
      <w:r w:rsidR="00AA4170">
        <w:t>s</w:t>
      </w:r>
      <w:r>
        <w:t>evere learning difficulties</w:t>
      </w:r>
      <w:r w:rsidR="00AA4170">
        <w:t>, and specific learning difficulties (</w:t>
      </w:r>
      <w:proofErr w:type="spellStart"/>
      <w:r w:rsidR="00AA4170">
        <w:t>SpLD</w:t>
      </w:r>
      <w:proofErr w:type="spellEnd"/>
      <w:r w:rsidR="00AA4170">
        <w:t>) such as dyslexia, dyscalculia</w:t>
      </w:r>
    </w:p>
    <w:p w14:paraId="76020EBF" w14:textId="7A51D920" w:rsidR="00AA4170" w:rsidRDefault="00AA4170" w:rsidP="00E332FE">
      <w:pPr>
        <w:pStyle w:val="ListParagraph"/>
        <w:numPr>
          <w:ilvl w:val="0"/>
          <w:numId w:val="8"/>
        </w:numPr>
        <w:ind w:left="709"/>
      </w:pPr>
      <w:r>
        <w:t>Social, emotional and mental health difficulties</w:t>
      </w:r>
      <w:r w:rsidR="00041BB1">
        <w:t xml:space="preserve">, for example ADHD, </w:t>
      </w:r>
      <w:r w:rsidR="002B248B">
        <w:t>mental health difficulties</w:t>
      </w:r>
    </w:p>
    <w:p w14:paraId="5DFB749B" w14:textId="359CC1E3" w:rsidR="00041BB1" w:rsidRDefault="00041BB1" w:rsidP="00E332FE">
      <w:pPr>
        <w:pStyle w:val="ListParagraph"/>
        <w:numPr>
          <w:ilvl w:val="0"/>
          <w:numId w:val="8"/>
        </w:numPr>
        <w:ind w:left="709"/>
      </w:pPr>
      <w:r>
        <w:t>Sensory and/or physical needs, for example, visual</w:t>
      </w:r>
      <w:r w:rsidR="002B248B">
        <w:t xml:space="preserve"> impairments, hearing impairments, diabetes</w:t>
      </w:r>
      <w:r w:rsidR="00763ADE">
        <w:t xml:space="preserve"> and epilepsy</w:t>
      </w:r>
    </w:p>
    <w:p w14:paraId="701E6BA1" w14:textId="77777777" w:rsidR="00763ADE" w:rsidRDefault="00763ADE" w:rsidP="00763ADE"/>
    <w:p w14:paraId="5BA608DD" w14:textId="2588EE09" w:rsidR="00C31FD5" w:rsidRPr="00EA0388" w:rsidRDefault="00C31FD5" w:rsidP="00C31FD5">
      <w:pPr>
        <w:pStyle w:val="ListParagraph"/>
        <w:numPr>
          <w:ilvl w:val="0"/>
          <w:numId w:val="1"/>
        </w:numPr>
        <w:rPr>
          <w:b/>
          <w:bCs/>
        </w:rPr>
      </w:pPr>
      <w:r w:rsidRPr="00EA0388">
        <w:rPr>
          <w:b/>
          <w:bCs/>
          <w:sz w:val="28"/>
          <w:szCs w:val="28"/>
        </w:rPr>
        <w:t>Identifying learners with SEND and Assessing Need</w:t>
      </w:r>
      <w:r w:rsidR="005A425E" w:rsidRPr="00EA0388">
        <w:rPr>
          <w:b/>
          <w:bCs/>
        </w:rPr>
        <w:tab/>
      </w:r>
    </w:p>
    <w:p w14:paraId="598BA62F" w14:textId="0E530272" w:rsidR="00602FBF" w:rsidRDefault="00343CF5" w:rsidP="00602FBF">
      <w:pPr>
        <w:pStyle w:val="ListParagraph"/>
      </w:pPr>
      <w:r>
        <w:t xml:space="preserve">Learner’s current </w:t>
      </w:r>
      <w:r w:rsidR="008560CE">
        <w:t xml:space="preserve">skills and levels </w:t>
      </w:r>
      <w:r w:rsidR="005E46BE">
        <w:t>of attainment will be assessed on entry. Tutors will mak</w:t>
      </w:r>
      <w:r w:rsidR="00602FBF">
        <w:t>e</w:t>
      </w:r>
      <w:r w:rsidR="005E46BE">
        <w:t xml:space="preserve"> regular assessments of progress for all learners and ident</w:t>
      </w:r>
      <w:r w:rsidR="00602FBF">
        <w:t>i</w:t>
      </w:r>
      <w:r w:rsidR="005E46BE">
        <w:t>fy those</w:t>
      </w:r>
      <w:r w:rsidR="00602FBF">
        <w:t xml:space="preserve"> whose </w:t>
      </w:r>
      <w:r w:rsidR="00F55527">
        <w:t>progress: -</w:t>
      </w:r>
    </w:p>
    <w:p w14:paraId="60851978" w14:textId="5411D4E6" w:rsidR="00602FBF" w:rsidRDefault="00397AE0" w:rsidP="00602FBF">
      <w:pPr>
        <w:pStyle w:val="ListParagraph"/>
        <w:numPr>
          <w:ilvl w:val="0"/>
          <w:numId w:val="10"/>
        </w:numPr>
        <w:ind w:left="709"/>
      </w:pPr>
      <w:r>
        <w:t>Is significantly slower than that of their peers starting from the same baseline</w:t>
      </w:r>
    </w:p>
    <w:p w14:paraId="58A217B1" w14:textId="79DAE341" w:rsidR="00397AE0" w:rsidRDefault="00397AE0" w:rsidP="00602FBF">
      <w:pPr>
        <w:pStyle w:val="ListParagraph"/>
        <w:numPr>
          <w:ilvl w:val="0"/>
          <w:numId w:val="10"/>
        </w:numPr>
        <w:ind w:left="709"/>
      </w:pPr>
      <w:r>
        <w:t>Fails to match or better the learner’s previous rate of progress (if known)</w:t>
      </w:r>
    </w:p>
    <w:p w14:paraId="75C209BD" w14:textId="2141B528" w:rsidR="00397AE0" w:rsidRDefault="001901E5" w:rsidP="00602FBF">
      <w:pPr>
        <w:pStyle w:val="ListParagraph"/>
        <w:numPr>
          <w:ilvl w:val="0"/>
          <w:numId w:val="10"/>
        </w:numPr>
        <w:ind w:left="709"/>
      </w:pPr>
      <w:r>
        <w:t>Faile to close the attainment gap between the learner and their peers</w:t>
      </w:r>
    </w:p>
    <w:p w14:paraId="13E470C3" w14:textId="2D646CEB" w:rsidR="00DC3FCD" w:rsidRDefault="001901E5" w:rsidP="00DC3FCD">
      <w:pPr>
        <w:pStyle w:val="ListParagraph"/>
        <w:numPr>
          <w:ilvl w:val="0"/>
          <w:numId w:val="10"/>
        </w:numPr>
        <w:ind w:left="709"/>
      </w:pPr>
      <w:r>
        <w:t>Widens the attainment ga</w:t>
      </w:r>
      <w:r w:rsidR="00DC3FCD">
        <w:t>p</w:t>
      </w:r>
    </w:p>
    <w:p w14:paraId="79ABA207" w14:textId="77777777" w:rsidR="00DC3FCD" w:rsidRDefault="00DC3FCD" w:rsidP="00DC3FCD">
      <w:pPr>
        <w:pStyle w:val="ListParagraph"/>
        <w:ind w:left="709"/>
      </w:pPr>
    </w:p>
    <w:p w14:paraId="201A99AD" w14:textId="6639CA7E" w:rsidR="00DC3FCD" w:rsidRDefault="00BA7C45" w:rsidP="00DC3FCD">
      <w:pPr>
        <w:pStyle w:val="ListParagraph"/>
        <w:ind w:left="709"/>
      </w:pPr>
      <w:r>
        <w:t>The tutor will liaise with the SEN Manager if it becomes apparent that additional testing may be required.</w:t>
      </w:r>
    </w:p>
    <w:p w14:paraId="506490E5" w14:textId="77777777" w:rsidR="00BA7C45" w:rsidRDefault="00BA7C45" w:rsidP="00DC3FCD">
      <w:pPr>
        <w:pStyle w:val="ListParagraph"/>
        <w:ind w:left="709"/>
      </w:pPr>
    </w:p>
    <w:p w14:paraId="48FA3207" w14:textId="118CB2DE" w:rsidR="00BA7C45" w:rsidRDefault="00C15D1F" w:rsidP="00DC3FCD">
      <w:pPr>
        <w:pStyle w:val="ListParagraph"/>
        <w:ind w:left="709"/>
      </w:pPr>
      <w:r>
        <w:t>Tutors will ensure monitoring of adaptive teaching for individual</w:t>
      </w:r>
      <w:r w:rsidR="004C6EE7">
        <w:t xml:space="preserve"> learners, which includes</w:t>
      </w:r>
      <w:r w:rsidR="009928E9">
        <w:t xml:space="preserve"> ensuring resources and methods fo</w:t>
      </w:r>
      <w:r w:rsidR="00C10828">
        <w:t>r</w:t>
      </w:r>
      <w:r w:rsidR="009928E9">
        <w:t xml:space="preserve"> individual learning plans are current and working.</w:t>
      </w:r>
    </w:p>
    <w:p w14:paraId="70FF4442" w14:textId="59022E35" w:rsidR="00FB7A06" w:rsidRDefault="00FB7A06" w:rsidP="00DC3FCD">
      <w:pPr>
        <w:pStyle w:val="ListParagraph"/>
        <w:ind w:left="709"/>
      </w:pPr>
      <w:r>
        <w:t>The tutor is responsible for implementing additional resources and reasonable adjustments</w:t>
      </w:r>
      <w:r w:rsidR="007147E7">
        <w:t xml:space="preserve"> and will take guidance from the SEND Manager</w:t>
      </w:r>
      <w:r w:rsidR="002C00CC">
        <w:t xml:space="preserve"> where required.</w:t>
      </w:r>
    </w:p>
    <w:p w14:paraId="00A4FB18" w14:textId="78C492F2" w:rsidR="005A425E" w:rsidRDefault="00095728" w:rsidP="00937E04">
      <w:pPr>
        <w:pStyle w:val="ListParagraph"/>
        <w:ind w:left="709"/>
      </w:pPr>
      <w:r>
        <w:t xml:space="preserve">The tutor has overall </w:t>
      </w:r>
      <w:r w:rsidR="006941F8">
        <w:t>responsibility of ensuring that resources are fit for purpose for the individual learner and changing resources to ensure a positive outcome when identified change is required.</w:t>
      </w:r>
    </w:p>
    <w:p w14:paraId="2DB6950F" w14:textId="77777777" w:rsidR="00937E04" w:rsidRDefault="00937E04" w:rsidP="00937E04">
      <w:pPr>
        <w:pStyle w:val="ListParagraph"/>
        <w:ind w:left="709"/>
      </w:pPr>
    </w:p>
    <w:p w14:paraId="64654529" w14:textId="77777777" w:rsidR="00C31FD5" w:rsidRPr="00623A2F" w:rsidRDefault="00C31FD5" w:rsidP="00C31FD5">
      <w:pPr>
        <w:pStyle w:val="ListParagraph"/>
        <w:numPr>
          <w:ilvl w:val="0"/>
          <w:numId w:val="1"/>
        </w:numPr>
        <w:rPr>
          <w:b/>
          <w:bCs/>
        </w:rPr>
      </w:pPr>
      <w:r w:rsidRPr="00623A2F">
        <w:rPr>
          <w:b/>
          <w:bCs/>
        </w:rPr>
        <w:lastRenderedPageBreak/>
        <w:t>Graduated Approach</w:t>
      </w:r>
    </w:p>
    <w:p w14:paraId="1379C50B" w14:textId="0B43D729" w:rsidR="00EA0388" w:rsidRDefault="00A44C64" w:rsidP="00EA0388">
      <w:pPr>
        <w:pStyle w:val="ListParagraph"/>
      </w:pPr>
      <w:r>
        <w:t>Tutors are responsible and accountable for the progress and development of the learners in their classroom, including where learners access support</w:t>
      </w:r>
      <w:r w:rsidR="005C0032">
        <w:t xml:space="preserve">. The identification of SEND is built into the overall approach to monitoring the progress and development of all </w:t>
      </w:r>
      <w:r w:rsidR="00BF19AF">
        <w:t>learners</w:t>
      </w:r>
      <w:r w:rsidR="005C0032">
        <w:t>. High quality teaching</w:t>
      </w:r>
      <w:r w:rsidR="00BF19AF">
        <w:t xml:space="preserve">, adaptive teaching methods for individual learners is the first step </w:t>
      </w:r>
      <w:r w:rsidR="0001541B">
        <w:t>in responding to learners who have or may</w:t>
      </w:r>
      <w:r w:rsidR="00CA3A2E">
        <w:t xml:space="preserve"> have SEND</w:t>
      </w:r>
      <w:r w:rsidR="00DE20F2">
        <w:t>. All tutors</w:t>
      </w:r>
      <w:r w:rsidR="00BD617B">
        <w:t xml:space="preserve"> </w:t>
      </w:r>
      <w:r w:rsidR="007163D3">
        <w:t>assess learners progress regularly.</w:t>
      </w:r>
      <w:r w:rsidR="0036592A">
        <w:t xml:space="preserve"> </w:t>
      </w:r>
    </w:p>
    <w:p w14:paraId="67EBBA84" w14:textId="441A51CB" w:rsidR="00266AD8" w:rsidRDefault="00266AD8" w:rsidP="00EA0388">
      <w:pPr>
        <w:pStyle w:val="ListParagraph"/>
      </w:pPr>
      <w:r>
        <w:t xml:space="preserve">In deciding whether to make special educational provision the SEND Manager will consider </w:t>
      </w:r>
      <w:r w:rsidR="00F55527">
        <w:t>all</w:t>
      </w:r>
      <w:r>
        <w:t xml:space="preserve"> the information </w:t>
      </w:r>
      <w:r w:rsidR="007A5430">
        <w:t xml:space="preserve">gathered. </w:t>
      </w:r>
      <w:r w:rsidR="00F2320D">
        <w:t>I</w:t>
      </w:r>
      <w:r w:rsidR="00E9186F">
        <w:t xml:space="preserve">f provision is </w:t>
      </w:r>
      <w:r w:rsidR="00F55527">
        <w:t>required,</w:t>
      </w:r>
      <w:r w:rsidR="00E9186F">
        <w:t xml:space="preserve"> the SEND Manager will follow</w:t>
      </w:r>
      <w:r w:rsidR="009D6114">
        <w:t xml:space="preserve"> the graduated approach and the four-part cycle of:</w:t>
      </w:r>
    </w:p>
    <w:p w14:paraId="56363051" w14:textId="30BAE416" w:rsidR="009D6114" w:rsidRDefault="009D6114" w:rsidP="009D6114">
      <w:pPr>
        <w:pStyle w:val="ListParagraph"/>
        <w:numPr>
          <w:ilvl w:val="0"/>
          <w:numId w:val="13"/>
        </w:numPr>
        <w:ind w:left="709"/>
      </w:pPr>
      <w:r>
        <w:t>Assess</w:t>
      </w:r>
    </w:p>
    <w:p w14:paraId="2B2C8500" w14:textId="59FA87CE" w:rsidR="009D6114" w:rsidRDefault="009D6114" w:rsidP="009D6114">
      <w:pPr>
        <w:pStyle w:val="ListParagraph"/>
        <w:numPr>
          <w:ilvl w:val="0"/>
          <w:numId w:val="13"/>
        </w:numPr>
        <w:ind w:left="709"/>
      </w:pPr>
      <w:r>
        <w:t>Plan</w:t>
      </w:r>
    </w:p>
    <w:p w14:paraId="5046A103" w14:textId="35C6684E" w:rsidR="009D6114" w:rsidRDefault="009D6114" w:rsidP="009D6114">
      <w:pPr>
        <w:pStyle w:val="ListParagraph"/>
        <w:numPr>
          <w:ilvl w:val="0"/>
          <w:numId w:val="13"/>
        </w:numPr>
        <w:ind w:left="709"/>
      </w:pPr>
      <w:r>
        <w:t>Do</w:t>
      </w:r>
    </w:p>
    <w:p w14:paraId="5F60442E" w14:textId="3CA8992B" w:rsidR="009D6114" w:rsidRDefault="009D6114" w:rsidP="009D6114">
      <w:pPr>
        <w:pStyle w:val="ListParagraph"/>
        <w:numPr>
          <w:ilvl w:val="0"/>
          <w:numId w:val="13"/>
        </w:numPr>
        <w:ind w:left="709"/>
      </w:pPr>
      <w:r>
        <w:t>Review</w:t>
      </w:r>
    </w:p>
    <w:p w14:paraId="3769EFF9" w14:textId="77777777" w:rsidR="00CC718E" w:rsidRDefault="00CC718E" w:rsidP="00CC718E">
      <w:pPr>
        <w:pStyle w:val="ListParagraph"/>
        <w:ind w:left="709"/>
      </w:pPr>
    </w:p>
    <w:p w14:paraId="5903DA94" w14:textId="1FB8F669" w:rsidR="002A251A" w:rsidRDefault="002A251A" w:rsidP="00CC718E">
      <w:pPr>
        <w:pStyle w:val="ListParagraph"/>
        <w:ind w:left="709"/>
      </w:pPr>
      <w:r>
        <w:t>All tutors who work with the learner will be made aware of their needs, the outcomes sought, the support provided and any t</w:t>
      </w:r>
      <w:r w:rsidR="00C666A9">
        <w:t>e</w:t>
      </w:r>
      <w:r>
        <w:t>aching strategies or approaches that are required.</w:t>
      </w:r>
    </w:p>
    <w:p w14:paraId="2E28CEA8" w14:textId="77777777" w:rsidR="00C666A9" w:rsidRDefault="00C666A9" w:rsidP="00CC718E">
      <w:pPr>
        <w:pStyle w:val="ListParagraph"/>
        <w:ind w:left="709"/>
      </w:pPr>
    </w:p>
    <w:p w14:paraId="75C237B8" w14:textId="705412E1" w:rsidR="00C31FD5" w:rsidRPr="000841D3" w:rsidRDefault="00C31FD5" w:rsidP="00C31FD5">
      <w:pPr>
        <w:pStyle w:val="ListParagraph"/>
        <w:numPr>
          <w:ilvl w:val="0"/>
          <w:numId w:val="1"/>
        </w:numPr>
        <w:rPr>
          <w:b/>
          <w:bCs/>
        </w:rPr>
      </w:pPr>
      <w:r w:rsidRPr="000841D3">
        <w:rPr>
          <w:b/>
          <w:bCs/>
        </w:rPr>
        <w:t>Adaptations to the curriculum and learning environment</w:t>
      </w:r>
    </w:p>
    <w:p w14:paraId="49693D2A" w14:textId="286BD216" w:rsidR="00623A2F" w:rsidRDefault="00DC13BB" w:rsidP="00623A2F">
      <w:pPr>
        <w:pStyle w:val="ListParagraph"/>
      </w:pPr>
      <w:r>
        <w:t xml:space="preserve">The tutors will make the following adaptations to ensure all learners’ needs are met – </w:t>
      </w:r>
    </w:p>
    <w:p w14:paraId="448D92E1" w14:textId="2741847B" w:rsidR="00DC13BB" w:rsidRDefault="006E1573" w:rsidP="00DC13BB">
      <w:pPr>
        <w:pStyle w:val="ListParagraph"/>
        <w:numPr>
          <w:ilvl w:val="0"/>
          <w:numId w:val="14"/>
        </w:numPr>
        <w:ind w:left="709"/>
      </w:pPr>
      <w:r>
        <w:t>Adaptive teaching of the curriculum to ensure all learners can access it, for example, by grouping, teaching style, content of the lesson etc</w:t>
      </w:r>
    </w:p>
    <w:p w14:paraId="2F74A5EE" w14:textId="4ABB3B99" w:rsidR="006E1573" w:rsidRDefault="001456AE" w:rsidP="00DC13BB">
      <w:pPr>
        <w:pStyle w:val="ListParagraph"/>
        <w:numPr>
          <w:ilvl w:val="0"/>
          <w:numId w:val="14"/>
        </w:numPr>
        <w:ind w:left="709"/>
      </w:pPr>
      <w:r>
        <w:t>Adapting resources</w:t>
      </w:r>
    </w:p>
    <w:p w14:paraId="348CAF84" w14:textId="4526A343" w:rsidR="001456AE" w:rsidRDefault="001456AE" w:rsidP="00DC13BB">
      <w:pPr>
        <w:pStyle w:val="ListParagraph"/>
        <w:numPr>
          <w:ilvl w:val="0"/>
          <w:numId w:val="14"/>
        </w:numPr>
        <w:ind w:left="709"/>
      </w:pPr>
      <w:r>
        <w:t>Using recommended aids, such as laptops, coloured paper/overlays, visual timetables, larger font etc</w:t>
      </w:r>
    </w:p>
    <w:p w14:paraId="45097AFB" w14:textId="5D072FF2" w:rsidR="001456AE" w:rsidRDefault="009603A4" w:rsidP="00DC13BB">
      <w:pPr>
        <w:pStyle w:val="ListParagraph"/>
        <w:numPr>
          <w:ilvl w:val="0"/>
          <w:numId w:val="14"/>
        </w:numPr>
        <w:ind w:left="709"/>
      </w:pPr>
      <w:r>
        <w:t>Adapting teaching, for example, giving longer processing times, pre-teaching of key vocabulary, reading instructions aloud etc</w:t>
      </w:r>
    </w:p>
    <w:p w14:paraId="300DA921" w14:textId="77777777" w:rsidR="009603A4" w:rsidRDefault="009603A4" w:rsidP="000841D3">
      <w:pPr>
        <w:pStyle w:val="ListParagraph"/>
        <w:ind w:left="709"/>
      </w:pPr>
    </w:p>
    <w:p w14:paraId="58ACC923" w14:textId="2226E186" w:rsidR="00C31FD5" w:rsidRPr="009671D8" w:rsidRDefault="00C31FD5" w:rsidP="00C31FD5">
      <w:pPr>
        <w:pStyle w:val="ListParagraph"/>
        <w:numPr>
          <w:ilvl w:val="0"/>
          <w:numId w:val="1"/>
        </w:numPr>
        <w:rPr>
          <w:b/>
          <w:bCs/>
        </w:rPr>
      </w:pPr>
      <w:r w:rsidRPr="009671D8">
        <w:rPr>
          <w:b/>
          <w:bCs/>
        </w:rPr>
        <w:t>Evaluating the effectiveness of SEND provision</w:t>
      </w:r>
    </w:p>
    <w:p w14:paraId="0730E29D" w14:textId="326F04B8" w:rsidR="000841D3" w:rsidRDefault="000841D3" w:rsidP="000841D3">
      <w:pPr>
        <w:pStyle w:val="ListParagraph"/>
      </w:pPr>
      <w:r>
        <w:t xml:space="preserve">The Skills for Work Department evaluate </w:t>
      </w:r>
      <w:r w:rsidR="00C646B9">
        <w:t>the effectiveness of provision for learners with SEND by:</w:t>
      </w:r>
    </w:p>
    <w:p w14:paraId="5F03DE2B" w14:textId="0B0102B6" w:rsidR="00C646B9" w:rsidRDefault="00123A36" w:rsidP="00C646B9">
      <w:pPr>
        <w:pStyle w:val="ListParagraph"/>
        <w:numPr>
          <w:ilvl w:val="0"/>
          <w:numId w:val="15"/>
        </w:numPr>
        <w:ind w:left="709"/>
      </w:pPr>
      <w:r>
        <w:t>Tutors reviewing learners’ individual progress towards their targets at regular intervals</w:t>
      </w:r>
    </w:p>
    <w:p w14:paraId="622E12B1" w14:textId="555456E8" w:rsidR="00607E81" w:rsidRDefault="00607E81" w:rsidP="00C646B9">
      <w:pPr>
        <w:pStyle w:val="ListParagraph"/>
        <w:numPr>
          <w:ilvl w:val="0"/>
          <w:numId w:val="15"/>
        </w:numPr>
        <w:ind w:left="709"/>
      </w:pPr>
      <w:r>
        <w:t>Using learner and staff questionnaires</w:t>
      </w:r>
    </w:p>
    <w:p w14:paraId="7BC93466" w14:textId="23CFEB72" w:rsidR="00607E81" w:rsidRDefault="00607E81" w:rsidP="00C646B9">
      <w:pPr>
        <w:pStyle w:val="ListParagraph"/>
        <w:numPr>
          <w:ilvl w:val="0"/>
          <w:numId w:val="15"/>
        </w:numPr>
        <w:ind w:left="709"/>
      </w:pPr>
      <w:r>
        <w:t>Monitoring by the tutor, Curriculum and SEND Managers</w:t>
      </w:r>
    </w:p>
    <w:p w14:paraId="51E763B8" w14:textId="15FE4A73" w:rsidR="009671D8" w:rsidRDefault="009671D8" w:rsidP="009671D8">
      <w:pPr>
        <w:pStyle w:val="ListParagraph"/>
        <w:numPr>
          <w:ilvl w:val="0"/>
          <w:numId w:val="15"/>
        </w:numPr>
        <w:ind w:left="709"/>
      </w:pPr>
      <w:r>
        <w:t>Holding annual reviews for learners with EHC plans.</w:t>
      </w:r>
    </w:p>
    <w:p w14:paraId="559E1292" w14:textId="2350F13D" w:rsidR="008C4668" w:rsidRDefault="0063207B" w:rsidP="008C4668">
      <w:pPr>
        <w:pStyle w:val="ListParagraph"/>
        <w:numPr>
          <w:ilvl w:val="0"/>
          <w:numId w:val="1"/>
        </w:numPr>
      </w:pPr>
      <w:r>
        <w:lastRenderedPageBreak/>
        <w:t>Complaints about SEND provision</w:t>
      </w:r>
    </w:p>
    <w:p w14:paraId="7E47328D" w14:textId="74F72C00" w:rsidR="0063207B" w:rsidRDefault="0063207B" w:rsidP="0063207B">
      <w:pPr>
        <w:pStyle w:val="ListParagraph"/>
      </w:pPr>
      <w:r>
        <w:t>The normal policy for complaints at the Skills for Work</w:t>
      </w:r>
      <w:r w:rsidR="005915F6">
        <w:t xml:space="preserve"> Department is used for learners with SEND</w:t>
      </w:r>
      <w:r w:rsidR="007D715A">
        <w:t xml:space="preserve"> – see Bradford City Council’ Complaints Policy.</w:t>
      </w:r>
    </w:p>
    <w:p w14:paraId="01FF2CC8" w14:textId="799AC7BD" w:rsidR="007D715A" w:rsidRDefault="007D715A" w:rsidP="0063207B">
      <w:pPr>
        <w:pStyle w:val="ListParagraph"/>
      </w:pPr>
      <w:r>
        <w:t xml:space="preserve">Learners with disabilities have the right to make disability discrimination claims to the first tier SEND tribunal </w:t>
      </w:r>
      <w:r w:rsidR="002B259B">
        <w:t>i</w:t>
      </w:r>
      <w:r>
        <w:t xml:space="preserve">f they believe that the Skills for Work Department has discriminated against them. They can claim alleged </w:t>
      </w:r>
      <w:r w:rsidR="001A3C9C">
        <w:t>discrimination regarding:</w:t>
      </w:r>
    </w:p>
    <w:p w14:paraId="7092C0FD" w14:textId="1C6BDD6A" w:rsidR="001A3C9C" w:rsidRDefault="001A3C9C" w:rsidP="001A3C9C">
      <w:pPr>
        <w:pStyle w:val="ListParagraph"/>
        <w:numPr>
          <w:ilvl w:val="0"/>
          <w:numId w:val="16"/>
        </w:numPr>
        <w:ind w:left="709"/>
      </w:pPr>
      <w:r>
        <w:t>Provision of education and associated services</w:t>
      </w:r>
    </w:p>
    <w:p w14:paraId="0A8BE434" w14:textId="29245EBC" w:rsidR="001A3C9C" w:rsidRDefault="001A3C9C" w:rsidP="001A3C9C">
      <w:pPr>
        <w:pStyle w:val="ListParagraph"/>
        <w:numPr>
          <w:ilvl w:val="0"/>
          <w:numId w:val="16"/>
        </w:numPr>
        <w:ind w:left="709"/>
      </w:pPr>
      <w:r>
        <w:t xml:space="preserve">Making of </w:t>
      </w:r>
      <w:r w:rsidR="00DA6B6A">
        <w:t>reasonable</w:t>
      </w:r>
      <w:r>
        <w:t xml:space="preserve"> adjustments</w:t>
      </w:r>
      <w:r w:rsidR="00DA6B6A">
        <w:t>, including the provision of auxiliary aids and services</w:t>
      </w:r>
    </w:p>
    <w:p w14:paraId="37871F46" w14:textId="77777777" w:rsidR="00285F9D" w:rsidRDefault="00285F9D" w:rsidP="00285F9D">
      <w:pPr>
        <w:pStyle w:val="ListParagraph"/>
        <w:ind w:left="709"/>
      </w:pPr>
    </w:p>
    <w:p w14:paraId="69E12080" w14:textId="660B003D" w:rsidR="00285F9D" w:rsidRPr="000936D4" w:rsidRDefault="00285F9D" w:rsidP="00285F9D">
      <w:pPr>
        <w:pStyle w:val="ListParagraph"/>
        <w:numPr>
          <w:ilvl w:val="0"/>
          <w:numId w:val="1"/>
        </w:numPr>
        <w:rPr>
          <w:b/>
          <w:bCs/>
        </w:rPr>
      </w:pPr>
      <w:r w:rsidRPr="000936D4">
        <w:rPr>
          <w:b/>
          <w:bCs/>
        </w:rPr>
        <w:t>Contact d</w:t>
      </w:r>
      <w:r w:rsidR="00785CCB" w:rsidRPr="000936D4">
        <w:rPr>
          <w:b/>
          <w:bCs/>
        </w:rPr>
        <w:t>etails:</w:t>
      </w:r>
    </w:p>
    <w:p w14:paraId="75A89D6A" w14:textId="1C934630" w:rsidR="00785CCB" w:rsidRDefault="00785CCB" w:rsidP="00785CCB">
      <w:pPr>
        <w:pStyle w:val="ListParagraph"/>
      </w:pPr>
      <w:r>
        <w:t>Skills for Work</w:t>
      </w:r>
    </w:p>
    <w:p w14:paraId="4A2A1CD4" w14:textId="6554804B" w:rsidR="00785CCB" w:rsidRDefault="00785CCB" w:rsidP="00785CCB">
      <w:pPr>
        <w:pStyle w:val="ListParagraph"/>
      </w:pPr>
      <w:r>
        <w:t>First Floor</w:t>
      </w:r>
    </w:p>
    <w:p w14:paraId="7885F37D" w14:textId="0DCDB959" w:rsidR="00785CCB" w:rsidRDefault="00785CCB" w:rsidP="00785CCB">
      <w:pPr>
        <w:pStyle w:val="ListParagraph"/>
      </w:pPr>
      <w:r>
        <w:t>Britannia House</w:t>
      </w:r>
    </w:p>
    <w:p w14:paraId="08D05FFF" w14:textId="62E22353" w:rsidR="00B53069" w:rsidRDefault="00B53069" w:rsidP="00785CCB">
      <w:pPr>
        <w:pStyle w:val="ListParagraph"/>
      </w:pPr>
      <w:r>
        <w:t>Hall Ings</w:t>
      </w:r>
    </w:p>
    <w:p w14:paraId="10F292C9" w14:textId="61079EB9" w:rsidR="00785CCB" w:rsidRDefault="00785CCB" w:rsidP="00785CCB">
      <w:pPr>
        <w:pStyle w:val="ListParagraph"/>
      </w:pPr>
      <w:r>
        <w:t>Bradford</w:t>
      </w:r>
    </w:p>
    <w:p w14:paraId="7CD9D689" w14:textId="3EEF0D36" w:rsidR="008C4668" w:rsidRDefault="00E03CBB" w:rsidP="008C4668">
      <w:pPr>
        <w:pStyle w:val="ListParagraph"/>
      </w:pPr>
      <w:r>
        <w:t>BD1 1HX</w:t>
      </w:r>
    </w:p>
    <w:p w14:paraId="283FCB5D" w14:textId="26E8FA58" w:rsidR="00E03CBB" w:rsidRDefault="00E935C6" w:rsidP="008C4668">
      <w:pPr>
        <w:pStyle w:val="ListParagraph"/>
      </w:pPr>
      <w:r>
        <w:t>01274</w:t>
      </w:r>
      <w:r w:rsidR="000936D4">
        <w:t xml:space="preserve"> </w:t>
      </w:r>
      <w:r>
        <w:t>433648</w:t>
      </w:r>
    </w:p>
    <w:sectPr w:rsidR="00E03CB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F0279" w14:textId="77777777" w:rsidR="00586BD0" w:rsidRDefault="00586BD0" w:rsidP="00C31FD5">
      <w:pPr>
        <w:spacing w:after="0" w:line="240" w:lineRule="auto"/>
      </w:pPr>
      <w:r>
        <w:separator/>
      </w:r>
    </w:p>
  </w:endnote>
  <w:endnote w:type="continuationSeparator" w:id="0">
    <w:p w14:paraId="44CB503C" w14:textId="77777777" w:rsidR="00586BD0" w:rsidRDefault="00586BD0" w:rsidP="00C31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29122" w14:textId="77777777" w:rsidR="00586BD0" w:rsidRDefault="00586BD0" w:rsidP="00C31FD5">
      <w:pPr>
        <w:spacing w:after="0" w:line="240" w:lineRule="auto"/>
      </w:pPr>
      <w:r>
        <w:separator/>
      </w:r>
    </w:p>
  </w:footnote>
  <w:footnote w:type="continuationSeparator" w:id="0">
    <w:p w14:paraId="350A81CC" w14:textId="77777777" w:rsidR="00586BD0" w:rsidRDefault="00586BD0" w:rsidP="00C31F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269A" w14:textId="5E07BC5A" w:rsidR="00C31FD5" w:rsidRDefault="00C31FD5">
    <w:pPr>
      <w:pStyle w:val="Header"/>
    </w:pPr>
    <w:r>
      <w:rPr>
        <w:noProof/>
      </w:rPr>
      <w:drawing>
        <wp:inline distT="0" distB="0" distL="0" distR="0" wp14:anchorId="69D1A587" wp14:editId="5B8FA0D7">
          <wp:extent cx="5731510" cy="664210"/>
          <wp:effectExtent l="0" t="0" r="2540" b="2540"/>
          <wp:docPr id="4" name="Picture 3">
            <a:extLst xmlns:a="http://schemas.openxmlformats.org/drawingml/2006/main">
              <a:ext uri="{FF2B5EF4-FFF2-40B4-BE49-F238E27FC236}">
                <a16:creationId xmlns:a16="http://schemas.microsoft.com/office/drawing/2014/main" id="{EAEA379C-66E5-FC90-504B-6581E39B03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AEA379C-66E5-FC90-504B-6581E39B03B5}"/>
                      </a:ext>
                    </a:extLst>
                  </pic:cNvPr>
                  <pic:cNvPicPr>
                    <a:picLocks noChangeAspect="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731510" cy="6642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4AF5"/>
    <w:multiLevelType w:val="hybridMultilevel"/>
    <w:tmpl w:val="D78480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1657350"/>
    <w:multiLevelType w:val="hybridMultilevel"/>
    <w:tmpl w:val="24982C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CDC56BA"/>
    <w:multiLevelType w:val="hybridMultilevel"/>
    <w:tmpl w:val="EBD29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8A7C4F"/>
    <w:multiLevelType w:val="hybridMultilevel"/>
    <w:tmpl w:val="2200CC78"/>
    <w:lvl w:ilvl="0" w:tplc="57E43EDE">
      <w:numFmt w:val="bullet"/>
      <w:lvlText w:val=""/>
      <w:lvlJc w:val="left"/>
      <w:pPr>
        <w:ind w:left="720" w:hanging="36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7247BA"/>
    <w:multiLevelType w:val="hybridMultilevel"/>
    <w:tmpl w:val="221281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FD40EA7"/>
    <w:multiLevelType w:val="hybridMultilevel"/>
    <w:tmpl w:val="789EAF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E0D4253"/>
    <w:multiLevelType w:val="hybridMultilevel"/>
    <w:tmpl w:val="B322C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87435B"/>
    <w:multiLevelType w:val="hybridMultilevel"/>
    <w:tmpl w:val="98B86E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CCB52A3"/>
    <w:multiLevelType w:val="hybridMultilevel"/>
    <w:tmpl w:val="017C3E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EC76B7C"/>
    <w:multiLevelType w:val="hybridMultilevel"/>
    <w:tmpl w:val="6302BB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4050C46"/>
    <w:multiLevelType w:val="hybridMultilevel"/>
    <w:tmpl w:val="0902F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DC7AF7"/>
    <w:multiLevelType w:val="hybridMultilevel"/>
    <w:tmpl w:val="3C4CB2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A4941B9"/>
    <w:multiLevelType w:val="hybridMultilevel"/>
    <w:tmpl w:val="909AF2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1AA627F"/>
    <w:multiLevelType w:val="hybridMultilevel"/>
    <w:tmpl w:val="F53A3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6E04BB8"/>
    <w:multiLevelType w:val="hybridMultilevel"/>
    <w:tmpl w:val="506CA0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79429FF"/>
    <w:multiLevelType w:val="hybridMultilevel"/>
    <w:tmpl w:val="B2FACD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7205833">
    <w:abstractNumId w:val="6"/>
  </w:num>
  <w:num w:numId="2" w16cid:durableId="980576217">
    <w:abstractNumId w:val="8"/>
  </w:num>
  <w:num w:numId="3" w16cid:durableId="1914507995">
    <w:abstractNumId w:val="2"/>
  </w:num>
  <w:num w:numId="4" w16cid:durableId="1648316862">
    <w:abstractNumId w:val="3"/>
  </w:num>
  <w:num w:numId="5" w16cid:durableId="1818256249">
    <w:abstractNumId w:val="12"/>
  </w:num>
  <w:num w:numId="6" w16cid:durableId="1491865282">
    <w:abstractNumId w:val="10"/>
  </w:num>
  <w:num w:numId="7" w16cid:durableId="205676813">
    <w:abstractNumId w:val="0"/>
  </w:num>
  <w:num w:numId="8" w16cid:durableId="306280697">
    <w:abstractNumId w:val="7"/>
  </w:num>
  <w:num w:numId="9" w16cid:durableId="1242638115">
    <w:abstractNumId w:val="1"/>
  </w:num>
  <w:num w:numId="10" w16cid:durableId="1391223493">
    <w:abstractNumId w:val="13"/>
  </w:num>
  <w:num w:numId="11" w16cid:durableId="1564683941">
    <w:abstractNumId w:val="4"/>
  </w:num>
  <w:num w:numId="12" w16cid:durableId="1190529824">
    <w:abstractNumId w:val="11"/>
  </w:num>
  <w:num w:numId="13" w16cid:durableId="921449713">
    <w:abstractNumId w:val="9"/>
  </w:num>
  <w:num w:numId="14" w16cid:durableId="234902304">
    <w:abstractNumId w:val="5"/>
  </w:num>
  <w:num w:numId="15" w16cid:durableId="322970362">
    <w:abstractNumId w:val="14"/>
  </w:num>
  <w:num w:numId="16" w16cid:durableId="9589921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FD5"/>
    <w:rsid w:val="0000554A"/>
    <w:rsid w:val="000138E0"/>
    <w:rsid w:val="0001541B"/>
    <w:rsid w:val="000205E8"/>
    <w:rsid w:val="00041BB1"/>
    <w:rsid w:val="000841D3"/>
    <w:rsid w:val="000936D4"/>
    <w:rsid w:val="00095728"/>
    <w:rsid w:val="000B0C68"/>
    <w:rsid w:val="000E1EE7"/>
    <w:rsid w:val="00123A36"/>
    <w:rsid w:val="00124D10"/>
    <w:rsid w:val="0013487E"/>
    <w:rsid w:val="00141AAD"/>
    <w:rsid w:val="001456AE"/>
    <w:rsid w:val="00150ACE"/>
    <w:rsid w:val="00167822"/>
    <w:rsid w:val="001901E5"/>
    <w:rsid w:val="00195178"/>
    <w:rsid w:val="001A3C9C"/>
    <w:rsid w:val="001B47A8"/>
    <w:rsid w:val="00266AD8"/>
    <w:rsid w:val="00270CB7"/>
    <w:rsid w:val="00285F9D"/>
    <w:rsid w:val="002A251A"/>
    <w:rsid w:val="002B248B"/>
    <w:rsid w:val="002B259B"/>
    <w:rsid w:val="002C00CC"/>
    <w:rsid w:val="002C3E8C"/>
    <w:rsid w:val="00343CF5"/>
    <w:rsid w:val="0036592A"/>
    <w:rsid w:val="00397AE0"/>
    <w:rsid w:val="003D3046"/>
    <w:rsid w:val="004065F7"/>
    <w:rsid w:val="004109DE"/>
    <w:rsid w:val="0046126B"/>
    <w:rsid w:val="00463BC2"/>
    <w:rsid w:val="0049236B"/>
    <w:rsid w:val="004B3EDF"/>
    <w:rsid w:val="004C6EE7"/>
    <w:rsid w:val="00527023"/>
    <w:rsid w:val="00586BD0"/>
    <w:rsid w:val="005915F6"/>
    <w:rsid w:val="005A425E"/>
    <w:rsid w:val="005C0032"/>
    <w:rsid w:val="005E46BE"/>
    <w:rsid w:val="005F47A0"/>
    <w:rsid w:val="00602FBF"/>
    <w:rsid w:val="00606E17"/>
    <w:rsid w:val="00607E81"/>
    <w:rsid w:val="006167C1"/>
    <w:rsid w:val="00617A76"/>
    <w:rsid w:val="00623A2F"/>
    <w:rsid w:val="0063207B"/>
    <w:rsid w:val="0063404B"/>
    <w:rsid w:val="006749B9"/>
    <w:rsid w:val="006941F8"/>
    <w:rsid w:val="006E1573"/>
    <w:rsid w:val="007147E7"/>
    <w:rsid w:val="007163D3"/>
    <w:rsid w:val="00735FFF"/>
    <w:rsid w:val="00763ADE"/>
    <w:rsid w:val="00785CCB"/>
    <w:rsid w:val="00794D1D"/>
    <w:rsid w:val="007A5430"/>
    <w:rsid w:val="007D715A"/>
    <w:rsid w:val="007E7816"/>
    <w:rsid w:val="008560CE"/>
    <w:rsid w:val="008B3CDF"/>
    <w:rsid w:val="008C4668"/>
    <w:rsid w:val="009152EA"/>
    <w:rsid w:val="00937E04"/>
    <w:rsid w:val="009555F1"/>
    <w:rsid w:val="009603A4"/>
    <w:rsid w:val="009671D8"/>
    <w:rsid w:val="009928E9"/>
    <w:rsid w:val="009D3F54"/>
    <w:rsid w:val="009D6114"/>
    <w:rsid w:val="00A05C4E"/>
    <w:rsid w:val="00A44C64"/>
    <w:rsid w:val="00AA4170"/>
    <w:rsid w:val="00B53069"/>
    <w:rsid w:val="00B645DB"/>
    <w:rsid w:val="00BA7C45"/>
    <w:rsid w:val="00BB6A7D"/>
    <w:rsid w:val="00BC5CDC"/>
    <w:rsid w:val="00BD617B"/>
    <w:rsid w:val="00BF19AF"/>
    <w:rsid w:val="00BF25D9"/>
    <w:rsid w:val="00BF5FD4"/>
    <w:rsid w:val="00C1071F"/>
    <w:rsid w:val="00C10828"/>
    <w:rsid w:val="00C15C18"/>
    <w:rsid w:val="00C15D1F"/>
    <w:rsid w:val="00C31FD5"/>
    <w:rsid w:val="00C646B9"/>
    <w:rsid w:val="00C666A9"/>
    <w:rsid w:val="00CA3A2E"/>
    <w:rsid w:val="00CC718E"/>
    <w:rsid w:val="00CD12D4"/>
    <w:rsid w:val="00D94F56"/>
    <w:rsid w:val="00DA6B6A"/>
    <w:rsid w:val="00DC13BB"/>
    <w:rsid w:val="00DC3FCD"/>
    <w:rsid w:val="00DE20F2"/>
    <w:rsid w:val="00E03CBB"/>
    <w:rsid w:val="00E268C5"/>
    <w:rsid w:val="00E332FE"/>
    <w:rsid w:val="00E34D8A"/>
    <w:rsid w:val="00E52889"/>
    <w:rsid w:val="00E545EB"/>
    <w:rsid w:val="00E9186F"/>
    <w:rsid w:val="00E91CA9"/>
    <w:rsid w:val="00E935C6"/>
    <w:rsid w:val="00EA0388"/>
    <w:rsid w:val="00ED5DC6"/>
    <w:rsid w:val="00EF7B95"/>
    <w:rsid w:val="00F2320D"/>
    <w:rsid w:val="00F55527"/>
    <w:rsid w:val="00F64544"/>
    <w:rsid w:val="00FB7A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0217D"/>
  <w15:chartTrackingRefBased/>
  <w15:docId w15:val="{7E1E6B31-B1B9-46E0-9ABE-CAA299D36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1F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1F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1F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1F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1F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1F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1F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1F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1F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F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1F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1F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1F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1F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1F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1F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1F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1FD5"/>
    <w:rPr>
      <w:rFonts w:eastAsiaTheme="majorEastAsia" w:cstheme="majorBidi"/>
      <w:color w:val="272727" w:themeColor="text1" w:themeTint="D8"/>
    </w:rPr>
  </w:style>
  <w:style w:type="paragraph" w:styleId="Title">
    <w:name w:val="Title"/>
    <w:basedOn w:val="Normal"/>
    <w:next w:val="Normal"/>
    <w:link w:val="TitleChar"/>
    <w:uiPriority w:val="10"/>
    <w:qFormat/>
    <w:rsid w:val="00C31F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1F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1F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1F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1FD5"/>
    <w:pPr>
      <w:spacing w:before="160"/>
      <w:jc w:val="center"/>
    </w:pPr>
    <w:rPr>
      <w:i/>
      <w:iCs/>
      <w:color w:val="404040" w:themeColor="text1" w:themeTint="BF"/>
    </w:rPr>
  </w:style>
  <w:style w:type="character" w:customStyle="1" w:styleId="QuoteChar">
    <w:name w:val="Quote Char"/>
    <w:basedOn w:val="DefaultParagraphFont"/>
    <w:link w:val="Quote"/>
    <w:uiPriority w:val="29"/>
    <w:rsid w:val="00C31FD5"/>
    <w:rPr>
      <w:i/>
      <w:iCs/>
      <w:color w:val="404040" w:themeColor="text1" w:themeTint="BF"/>
    </w:rPr>
  </w:style>
  <w:style w:type="paragraph" w:styleId="ListParagraph">
    <w:name w:val="List Paragraph"/>
    <w:basedOn w:val="Normal"/>
    <w:uiPriority w:val="34"/>
    <w:qFormat/>
    <w:rsid w:val="00C31FD5"/>
    <w:pPr>
      <w:ind w:left="720"/>
      <w:contextualSpacing/>
    </w:pPr>
  </w:style>
  <w:style w:type="character" w:styleId="IntenseEmphasis">
    <w:name w:val="Intense Emphasis"/>
    <w:basedOn w:val="DefaultParagraphFont"/>
    <w:uiPriority w:val="21"/>
    <w:qFormat/>
    <w:rsid w:val="00C31FD5"/>
    <w:rPr>
      <w:i/>
      <w:iCs/>
      <w:color w:val="0F4761" w:themeColor="accent1" w:themeShade="BF"/>
    </w:rPr>
  </w:style>
  <w:style w:type="paragraph" w:styleId="IntenseQuote">
    <w:name w:val="Intense Quote"/>
    <w:basedOn w:val="Normal"/>
    <w:next w:val="Normal"/>
    <w:link w:val="IntenseQuoteChar"/>
    <w:uiPriority w:val="30"/>
    <w:qFormat/>
    <w:rsid w:val="00C31F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1FD5"/>
    <w:rPr>
      <w:i/>
      <w:iCs/>
      <w:color w:val="0F4761" w:themeColor="accent1" w:themeShade="BF"/>
    </w:rPr>
  </w:style>
  <w:style w:type="character" w:styleId="IntenseReference">
    <w:name w:val="Intense Reference"/>
    <w:basedOn w:val="DefaultParagraphFont"/>
    <w:uiPriority w:val="32"/>
    <w:qFormat/>
    <w:rsid w:val="00C31FD5"/>
    <w:rPr>
      <w:b/>
      <w:bCs/>
      <w:smallCaps/>
      <w:color w:val="0F4761" w:themeColor="accent1" w:themeShade="BF"/>
      <w:spacing w:val="5"/>
    </w:rPr>
  </w:style>
  <w:style w:type="paragraph" w:styleId="Header">
    <w:name w:val="header"/>
    <w:basedOn w:val="Normal"/>
    <w:link w:val="HeaderChar"/>
    <w:uiPriority w:val="99"/>
    <w:unhideWhenUsed/>
    <w:rsid w:val="00C31F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FD5"/>
  </w:style>
  <w:style w:type="paragraph" w:styleId="Footer">
    <w:name w:val="footer"/>
    <w:basedOn w:val="Normal"/>
    <w:link w:val="FooterChar"/>
    <w:uiPriority w:val="99"/>
    <w:unhideWhenUsed/>
    <w:rsid w:val="00C31F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DD09F7.44A5036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1218</Words>
  <Characters>6943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City of Bradford Metropolitan Council</Company>
  <LinksUpToDate>false</LinksUpToDate>
  <CharactersWithSpaces>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Smith</dc:creator>
  <cp:keywords/>
  <dc:description/>
  <cp:lastModifiedBy>Sarah North</cp:lastModifiedBy>
  <cp:revision>2</cp:revision>
  <cp:lastPrinted>2026-07-24T13:18:00Z</cp:lastPrinted>
  <dcterms:created xsi:type="dcterms:W3CDTF">2026-07-28T06:43:00Z</dcterms:created>
  <dcterms:modified xsi:type="dcterms:W3CDTF">2026-07-28T06:43:00Z</dcterms:modified>
</cp:coreProperties>
</file>