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BB68EB" w:rsidRDefault="005A7DEC">
      <w:r>
        <w:rPr>
          <w:noProof/>
          <w:lang w:eastAsia="en-GB"/>
        </w:rPr>
        <w:drawing>
          <wp:inline distT="0" distB="0" distL="0" distR="0" wp14:anchorId="7ABC9076" wp14:editId="2EFEEDEA">
            <wp:extent cx="5476875" cy="638175"/>
            <wp:effectExtent l="0" t="0" r="9525" b="9525"/>
            <wp:docPr id="3" name="Picture 3" descr="W39657-Skills-For-Work-Banner-Oct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39657-Skills-For-Work-Banner-Oct20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76875" cy="638175"/>
                    </a:xfrm>
                    <a:prstGeom prst="rect">
                      <a:avLst/>
                    </a:prstGeom>
                    <a:noFill/>
                    <a:ln>
                      <a:noFill/>
                    </a:ln>
                  </pic:spPr>
                </pic:pic>
              </a:graphicData>
            </a:graphic>
          </wp:inline>
        </w:drawing>
      </w:r>
    </w:p>
    <w:p w14:paraId="0A37501D" w14:textId="77777777" w:rsidR="00AF17E8" w:rsidRDefault="00AF17E8"/>
    <w:p w14:paraId="4A59B34D" w14:textId="77777777" w:rsidR="00DE109B" w:rsidRPr="00A022A8" w:rsidRDefault="004334B9" w:rsidP="00AF17E8">
      <w:pPr>
        <w:shd w:val="clear" w:color="auto" w:fill="FFFFFF"/>
        <w:spacing w:after="375" w:line="240" w:lineRule="auto"/>
        <w:textAlignment w:val="baseline"/>
        <w:rPr>
          <w:rFonts w:ascii="Arial" w:eastAsia="Times New Roman" w:hAnsi="Arial" w:cs="Arial"/>
          <w:b/>
          <w:bCs/>
          <w:sz w:val="24"/>
          <w:szCs w:val="24"/>
          <w:u w:val="single"/>
          <w:lang w:eastAsia="en-GB"/>
        </w:rPr>
      </w:pPr>
      <w:r>
        <w:rPr>
          <w:rFonts w:ascii="Arial" w:eastAsia="Times New Roman" w:hAnsi="Arial" w:cs="Arial"/>
          <w:b/>
          <w:bCs/>
          <w:color w:val="000000"/>
          <w:sz w:val="24"/>
          <w:szCs w:val="24"/>
          <w:u w:val="single"/>
          <w:lang w:eastAsia="en-GB"/>
        </w:rPr>
        <w:t xml:space="preserve">Skills for work Recognising, Recording Progress, </w:t>
      </w:r>
      <w:r w:rsidR="00DE109B" w:rsidRPr="00A022A8">
        <w:rPr>
          <w:rFonts w:ascii="Arial" w:eastAsia="Times New Roman" w:hAnsi="Arial" w:cs="Arial"/>
          <w:b/>
          <w:bCs/>
          <w:sz w:val="24"/>
          <w:szCs w:val="24"/>
          <w:u w:val="single"/>
          <w:lang w:eastAsia="en-GB"/>
        </w:rPr>
        <w:t xml:space="preserve">Achievement </w:t>
      </w:r>
      <w:r w:rsidR="008F1A3F" w:rsidRPr="00A022A8">
        <w:rPr>
          <w:rFonts w:ascii="Arial" w:eastAsia="Times New Roman" w:hAnsi="Arial" w:cs="Arial"/>
          <w:b/>
          <w:bCs/>
          <w:sz w:val="24"/>
          <w:szCs w:val="24"/>
          <w:u w:val="single"/>
          <w:lang w:eastAsia="en-GB"/>
        </w:rPr>
        <w:t xml:space="preserve">and Progression </w:t>
      </w:r>
      <w:r w:rsidR="00DE109B" w:rsidRPr="00A022A8">
        <w:rPr>
          <w:rFonts w:ascii="Arial" w:eastAsia="Times New Roman" w:hAnsi="Arial" w:cs="Arial"/>
          <w:b/>
          <w:bCs/>
          <w:sz w:val="24"/>
          <w:szCs w:val="24"/>
          <w:u w:val="single"/>
          <w:lang w:eastAsia="en-GB"/>
        </w:rPr>
        <w:t>(RARPA</w:t>
      </w:r>
      <w:r w:rsidR="008F1A3F" w:rsidRPr="00A022A8">
        <w:rPr>
          <w:rFonts w:ascii="Arial" w:eastAsia="Times New Roman" w:hAnsi="Arial" w:cs="Arial"/>
          <w:b/>
          <w:bCs/>
          <w:sz w:val="24"/>
          <w:szCs w:val="24"/>
          <w:u w:val="single"/>
          <w:lang w:eastAsia="en-GB"/>
        </w:rPr>
        <w:t>P</w:t>
      </w:r>
      <w:r w:rsidR="00DE109B" w:rsidRPr="00A022A8">
        <w:rPr>
          <w:rFonts w:ascii="Arial" w:eastAsia="Times New Roman" w:hAnsi="Arial" w:cs="Arial"/>
          <w:b/>
          <w:bCs/>
          <w:sz w:val="24"/>
          <w:szCs w:val="24"/>
          <w:u w:val="single"/>
          <w:lang w:eastAsia="en-GB"/>
        </w:rPr>
        <w:t xml:space="preserve">) Policy </w:t>
      </w:r>
    </w:p>
    <w:p w14:paraId="07CD89E3" w14:textId="77777777" w:rsidR="00AF17E8" w:rsidRPr="00A022A8" w:rsidRDefault="00AF17E8" w:rsidP="00AF17E8">
      <w:pPr>
        <w:shd w:val="clear" w:color="auto" w:fill="FFFFFF"/>
        <w:spacing w:after="375" w:line="240" w:lineRule="auto"/>
        <w:textAlignment w:val="baseline"/>
        <w:rPr>
          <w:rFonts w:ascii="Arial" w:eastAsia="Times New Roman" w:hAnsi="Arial" w:cs="Arial"/>
          <w:bCs/>
          <w:sz w:val="24"/>
          <w:szCs w:val="24"/>
          <w:lang w:eastAsia="en-GB"/>
        </w:rPr>
      </w:pPr>
      <w:r w:rsidRPr="00A022A8">
        <w:rPr>
          <w:rFonts w:ascii="Arial" w:eastAsia="Times New Roman" w:hAnsi="Arial" w:cs="Arial"/>
          <w:bCs/>
          <w:sz w:val="24"/>
          <w:szCs w:val="24"/>
          <w:lang w:eastAsia="en-GB"/>
        </w:rPr>
        <w:t xml:space="preserve">Skills for Work </w:t>
      </w:r>
      <w:r w:rsidR="00D80748" w:rsidRPr="00A022A8">
        <w:rPr>
          <w:rFonts w:ascii="Arial" w:eastAsia="Times New Roman" w:hAnsi="Arial" w:cs="Arial"/>
          <w:bCs/>
          <w:sz w:val="24"/>
          <w:szCs w:val="24"/>
          <w:lang w:eastAsia="en-GB"/>
        </w:rPr>
        <w:t xml:space="preserve">(SfW) </w:t>
      </w:r>
      <w:r w:rsidRPr="00A022A8">
        <w:rPr>
          <w:rFonts w:ascii="Arial" w:eastAsia="Times New Roman" w:hAnsi="Arial" w:cs="Arial"/>
          <w:bCs/>
          <w:sz w:val="24"/>
          <w:szCs w:val="24"/>
          <w:lang w:eastAsia="en-GB"/>
        </w:rPr>
        <w:t>recognises the importance in assessing the quality and level of achievement of its funded provision.  It is important to know that learners are progressing both personally and within the wider community context as a result of the learning they have invested in and also that our tutors are able to best support them.   RARPA</w:t>
      </w:r>
      <w:r w:rsidR="008F1A3F" w:rsidRPr="00A022A8">
        <w:rPr>
          <w:rFonts w:ascii="Arial" w:eastAsia="Times New Roman" w:hAnsi="Arial" w:cs="Arial"/>
          <w:bCs/>
          <w:sz w:val="24"/>
          <w:szCs w:val="24"/>
          <w:lang w:eastAsia="en-GB"/>
        </w:rPr>
        <w:t>P</w:t>
      </w:r>
      <w:r w:rsidRPr="00A022A8">
        <w:rPr>
          <w:rFonts w:ascii="Arial" w:eastAsia="Times New Roman" w:hAnsi="Arial" w:cs="Arial"/>
          <w:bCs/>
          <w:sz w:val="24"/>
          <w:szCs w:val="24"/>
          <w:lang w:eastAsia="en-GB"/>
        </w:rPr>
        <w:t xml:space="preserve"> is a process which enables us to monitor achievement and progress</w:t>
      </w:r>
      <w:r w:rsidR="008F1A3F" w:rsidRPr="00A022A8">
        <w:rPr>
          <w:rFonts w:ascii="Arial" w:eastAsia="Times New Roman" w:hAnsi="Arial" w:cs="Arial"/>
          <w:bCs/>
          <w:sz w:val="24"/>
          <w:szCs w:val="24"/>
          <w:lang w:eastAsia="en-GB"/>
        </w:rPr>
        <w:t xml:space="preserve"> and progression</w:t>
      </w:r>
      <w:r w:rsidRPr="00A022A8">
        <w:rPr>
          <w:rFonts w:ascii="Arial" w:eastAsia="Times New Roman" w:hAnsi="Arial" w:cs="Arial"/>
          <w:bCs/>
          <w:sz w:val="24"/>
          <w:szCs w:val="24"/>
          <w:lang w:eastAsia="en-GB"/>
        </w:rPr>
        <w:t xml:space="preserve"> within non accredited learning.</w:t>
      </w:r>
    </w:p>
    <w:p w14:paraId="74463F2F" w14:textId="77777777" w:rsidR="00AF17E8" w:rsidRPr="00A022A8" w:rsidRDefault="00AF17E8" w:rsidP="00AF17E8">
      <w:pPr>
        <w:shd w:val="clear" w:color="auto" w:fill="FFFFFF"/>
        <w:spacing w:before="225" w:after="375" w:line="240" w:lineRule="auto"/>
        <w:textAlignment w:val="baseline"/>
        <w:rPr>
          <w:rFonts w:ascii="Arial" w:eastAsia="Times New Roman" w:hAnsi="Arial" w:cs="Arial"/>
          <w:bCs/>
          <w:sz w:val="24"/>
          <w:szCs w:val="24"/>
          <w:lang w:eastAsia="en-GB"/>
        </w:rPr>
      </w:pPr>
      <w:r w:rsidRPr="00A022A8">
        <w:rPr>
          <w:rFonts w:ascii="Arial" w:eastAsia="Times New Roman" w:hAnsi="Arial" w:cs="Arial"/>
          <w:bCs/>
          <w:sz w:val="24"/>
          <w:szCs w:val="24"/>
          <w:lang w:eastAsia="en-GB"/>
        </w:rPr>
        <w:t>RARPA</w:t>
      </w:r>
      <w:r w:rsidR="008F1A3F" w:rsidRPr="00A022A8">
        <w:rPr>
          <w:rFonts w:ascii="Arial" w:eastAsia="Times New Roman" w:hAnsi="Arial" w:cs="Arial"/>
          <w:bCs/>
          <w:sz w:val="24"/>
          <w:szCs w:val="24"/>
          <w:lang w:eastAsia="en-GB"/>
        </w:rPr>
        <w:t>P</w:t>
      </w:r>
      <w:r w:rsidRPr="00A022A8">
        <w:rPr>
          <w:rFonts w:ascii="Arial" w:eastAsia="Times New Roman" w:hAnsi="Arial" w:cs="Arial"/>
          <w:bCs/>
          <w:sz w:val="24"/>
          <w:szCs w:val="24"/>
          <w:lang w:eastAsia="en-GB"/>
        </w:rPr>
        <w:t xml:space="preserve"> stands for Recognising and Recording Progress and Achievement and </w:t>
      </w:r>
      <w:r w:rsidR="008F1A3F" w:rsidRPr="00A022A8">
        <w:rPr>
          <w:rFonts w:ascii="Arial" w:eastAsia="Times New Roman" w:hAnsi="Arial" w:cs="Arial"/>
          <w:bCs/>
          <w:sz w:val="24"/>
          <w:szCs w:val="24"/>
          <w:lang w:eastAsia="en-GB"/>
        </w:rPr>
        <w:t xml:space="preserve">Progression </w:t>
      </w:r>
      <w:r w:rsidRPr="00A022A8">
        <w:rPr>
          <w:rFonts w:ascii="Arial" w:eastAsia="Times New Roman" w:hAnsi="Arial" w:cs="Arial"/>
          <w:bCs/>
          <w:sz w:val="24"/>
          <w:szCs w:val="24"/>
          <w:lang w:eastAsia="en-GB"/>
        </w:rPr>
        <w:t>is a</w:t>
      </w:r>
      <w:r w:rsidR="00E06D28">
        <w:rPr>
          <w:rFonts w:ascii="Arial" w:eastAsia="Times New Roman" w:hAnsi="Arial" w:cs="Arial"/>
          <w:bCs/>
          <w:sz w:val="24"/>
          <w:szCs w:val="24"/>
          <w:lang w:eastAsia="en-GB"/>
        </w:rPr>
        <w:t xml:space="preserve"> six</w:t>
      </w:r>
      <w:r w:rsidRPr="00A022A8">
        <w:rPr>
          <w:rFonts w:ascii="Arial" w:eastAsia="Times New Roman" w:hAnsi="Arial" w:cs="Arial"/>
          <w:bCs/>
          <w:sz w:val="24"/>
          <w:szCs w:val="24"/>
          <w:lang w:eastAsia="en-GB"/>
        </w:rPr>
        <w:t xml:space="preserve"> staged approach to ensure that the learner is at the centre of learning and the learner’s goals are recognised and count towards the success of their learning.</w:t>
      </w:r>
    </w:p>
    <w:p w14:paraId="73954EA3" w14:textId="77777777" w:rsidR="00AF17E8" w:rsidRPr="00A022A8" w:rsidRDefault="00AF17E8" w:rsidP="00AF17E8">
      <w:pPr>
        <w:shd w:val="clear" w:color="auto" w:fill="FFFFFF"/>
        <w:spacing w:before="225" w:after="375" w:line="240" w:lineRule="auto"/>
        <w:textAlignment w:val="baseline"/>
        <w:rPr>
          <w:rFonts w:ascii="Arial" w:eastAsia="Times New Roman" w:hAnsi="Arial" w:cs="Arial"/>
          <w:bCs/>
          <w:sz w:val="24"/>
          <w:szCs w:val="24"/>
          <w:lang w:eastAsia="en-GB"/>
        </w:rPr>
      </w:pPr>
      <w:r w:rsidRPr="00A022A8">
        <w:rPr>
          <w:rFonts w:ascii="Arial" w:eastAsia="Times New Roman" w:hAnsi="Arial" w:cs="Arial"/>
          <w:bCs/>
          <w:sz w:val="24"/>
          <w:szCs w:val="24"/>
          <w:lang w:eastAsia="en-GB"/>
        </w:rPr>
        <w:t>This staged process has been designed to:</w:t>
      </w:r>
    </w:p>
    <w:p w14:paraId="126B3C30" w14:textId="77777777" w:rsidR="00AF17E8" w:rsidRPr="00A022A8" w:rsidRDefault="00AF17E8" w:rsidP="00AF17E8">
      <w:pPr>
        <w:numPr>
          <w:ilvl w:val="0"/>
          <w:numId w:val="1"/>
        </w:numPr>
        <w:shd w:val="clear" w:color="auto" w:fill="FFFFFF"/>
        <w:spacing w:after="75" w:line="240" w:lineRule="auto"/>
        <w:ind w:left="375"/>
        <w:textAlignment w:val="baseline"/>
        <w:rPr>
          <w:rFonts w:ascii="Arial" w:eastAsia="Times New Roman" w:hAnsi="Arial" w:cs="Arial"/>
          <w:bCs/>
          <w:sz w:val="24"/>
          <w:szCs w:val="24"/>
          <w:lang w:eastAsia="en-GB"/>
        </w:rPr>
      </w:pPr>
      <w:r w:rsidRPr="00A022A8">
        <w:rPr>
          <w:rFonts w:ascii="Arial" w:eastAsia="Times New Roman" w:hAnsi="Arial" w:cs="Arial"/>
          <w:bCs/>
          <w:sz w:val="24"/>
          <w:szCs w:val="24"/>
          <w:lang w:eastAsia="en-GB"/>
        </w:rPr>
        <w:t>Focus on and promote the needs and interests of learners;</w:t>
      </w:r>
    </w:p>
    <w:p w14:paraId="36A06EED" w14:textId="77777777" w:rsidR="00AF17E8" w:rsidRPr="00A022A8" w:rsidRDefault="00AF17E8" w:rsidP="00AF17E8">
      <w:pPr>
        <w:numPr>
          <w:ilvl w:val="0"/>
          <w:numId w:val="1"/>
        </w:numPr>
        <w:shd w:val="clear" w:color="auto" w:fill="FFFFFF"/>
        <w:spacing w:after="75" w:line="240" w:lineRule="auto"/>
        <w:ind w:left="375"/>
        <w:textAlignment w:val="baseline"/>
        <w:rPr>
          <w:rFonts w:ascii="Arial" w:eastAsia="Times New Roman" w:hAnsi="Arial" w:cs="Arial"/>
          <w:bCs/>
          <w:sz w:val="24"/>
          <w:szCs w:val="24"/>
          <w:lang w:eastAsia="en-GB"/>
        </w:rPr>
      </w:pPr>
      <w:r w:rsidRPr="00A022A8">
        <w:rPr>
          <w:rFonts w:ascii="Arial" w:eastAsia="Times New Roman" w:hAnsi="Arial" w:cs="Arial"/>
          <w:bCs/>
          <w:sz w:val="24"/>
          <w:szCs w:val="24"/>
          <w:lang w:eastAsia="en-GB"/>
        </w:rPr>
        <w:t>Take account of learners’ diverse and sometimes multiple purposes in learning;</w:t>
      </w:r>
    </w:p>
    <w:p w14:paraId="0D7E7262" w14:textId="77777777" w:rsidR="00AF17E8" w:rsidRPr="00A022A8" w:rsidRDefault="00AF17E8" w:rsidP="00AF17E8">
      <w:pPr>
        <w:numPr>
          <w:ilvl w:val="0"/>
          <w:numId w:val="1"/>
        </w:numPr>
        <w:shd w:val="clear" w:color="auto" w:fill="FFFFFF"/>
        <w:spacing w:after="75" w:line="240" w:lineRule="auto"/>
        <w:ind w:left="375"/>
        <w:textAlignment w:val="baseline"/>
        <w:rPr>
          <w:rFonts w:ascii="Arial" w:eastAsia="Times New Roman" w:hAnsi="Arial" w:cs="Arial"/>
          <w:bCs/>
          <w:sz w:val="24"/>
          <w:szCs w:val="24"/>
          <w:lang w:eastAsia="en-GB"/>
        </w:rPr>
      </w:pPr>
      <w:r w:rsidRPr="00A022A8">
        <w:rPr>
          <w:rFonts w:ascii="Arial" w:eastAsia="Times New Roman" w:hAnsi="Arial" w:cs="Arial"/>
          <w:bCs/>
          <w:sz w:val="24"/>
          <w:szCs w:val="24"/>
          <w:lang w:eastAsia="en-GB"/>
        </w:rPr>
        <w:t>Allow for negotiation of the content and outcomes of learning programmes</w:t>
      </w:r>
    </w:p>
    <w:p w14:paraId="32E1083C" w14:textId="77777777" w:rsidR="00AF17E8" w:rsidRPr="00A022A8" w:rsidRDefault="00AF17E8" w:rsidP="00AF17E8">
      <w:pPr>
        <w:numPr>
          <w:ilvl w:val="0"/>
          <w:numId w:val="1"/>
        </w:numPr>
        <w:shd w:val="clear" w:color="auto" w:fill="FFFFFF"/>
        <w:spacing w:after="75" w:line="240" w:lineRule="auto"/>
        <w:ind w:left="375"/>
        <w:textAlignment w:val="baseline"/>
        <w:rPr>
          <w:rFonts w:ascii="Arial" w:eastAsia="Times New Roman" w:hAnsi="Arial" w:cs="Arial"/>
          <w:bCs/>
          <w:sz w:val="24"/>
          <w:szCs w:val="24"/>
          <w:lang w:eastAsia="en-GB"/>
        </w:rPr>
      </w:pPr>
      <w:r w:rsidRPr="00A022A8">
        <w:rPr>
          <w:rFonts w:ascii="Arial" w:eastAsia="Times New Roman" w:hAnsi="Arial" w:cs="Arial"/>
          <w:bCs/>
          <w:sz w:val="24"/>
          <w:szCs w:val="24"/>
          <w:lang w:eastAsia="en-GB"/>
        </w:rPr>
        <w:t>Encourage learners to reflect on and recognise their own progress and achievement, thus increasing their confidence;</w:t>
      </w:r>
    </w:p>
    <w:p w14:paraId="4AD1B9A1" w14:textId="77777777" w:rsidR="00AF17E8" w:rsidRPr="00A022A8" w:rsidRDefault="00AF17E8" w:rsidP="00AF17E8">
      <w:pPr>
        <w:numPr>
          <w:ilvl w:val="0"/>
          <w:numId w:val="1"/>
        </w:numPr>
        <w:shd w:val="clear" w:color="auto" w:fill="FFFFFF"/>
        <w:spacing w:after="75" w:line="240" w:lineRule="auto"/>
        <w:ind w:left="375"/>
        <w:textAlignment w:val="baseline"/>
        <w:rPr>
          <w:rFonts w:ascii="Arial" w:eastAsia="Times New Roman" w:hAnsi="Arial" w:cs="Arial"/>
          <w:bCs/>
          <w:sz w:val="24"/>
          <w:szCs w:val="24"/>
          <w:lang w:eastAsia="en-GB"/>
        </w:rPr>
      </w:pPr>
      <w:r w:rsidRPr="00A022A8">
        <w:rPr>
          <w:rFonts w:ascii="Arial" w:eastAsia="Times New Roman" w:hAnsi="Arial" w:cs="Arial"/>
          <w:bCs/>
          <w:sz w:val="24"/>
          <w:szCs w:val="24"/>
          <w:lang w:eastAsia="en-GB"/>
        </w:rPr>
        <w:t>Promote and support informed learner self-assessment, peer assessment and dialogue about learning and achievement between learners and tutors/trainers;</w:t>
      </w:r>
    </w:p>
    <w:p w14:paraId="6DAC2119" w14:textId="77777777" w:rsidR="00AF17E8" w:rsidRPr="00A022A8" w:rsidRDefault="00AF17E8" w:rsidP="00AF17E8">
      <w:pPr>
        <w:numPr>
          <w:ilvl w:val="0"/>
          <w:numId w:val="1"/>
        </w:numPr>
        <w:shd w:val="clear" w:color="auto" w:fill="FFFFFF"/>
        <w:spacing w:after="75" w:line="240" w:lineRule="auto"/>
        <w:ind w:left="375"/>
        <w:textAlignment w:val="baseline"/>
        <w:rPr>
          <w:rFonts w:ascii="Arial" w:eastAsia="Times New Roman" w:hAnsi="Arial" w:cs="Arial"/>
          <w:bCs/>
          <w:sz w:val="24"/>
          <w:szCs w:val="24"/>
          <w:lang w:eastAsia="en-GB"/>
        </w:rPr>
      </w:pPr>
      <w:r w:rsidRPr="00A022A8">
        <w:rPr>
          <w:rFonts w:ascii="Arial" w:eastAsia="Times New Roman" w:hAnsi="Arial" w:cs="Arial"/>
          <w:bCs/>
          <w:sz w:val="24"/>
          <w:szCs w:val="24"/>
          <w:lang w:eastAsia="en-GB"/>
        </w:rPr>
        <w:t>Enable both the achievement of planned learning objectives and learning outcomes not specified at the outset to be recognised and valued;</w:t>
      </w:r>
    </w:p>
    <w:p w14:paraId="65963931" w14:textId="77777777" w:rsidR="00AF17E8" w:rsidRPr="00A022A8" w:rsidRDefault="00AF17E8" w:rsidP="00AF17E8">
      <w:pPr>
        <w:numPr>
          <w:ilvl w:val="0"/>
          <w:numId w:val="1"/>
        </w:numPr>
        <w:shd w:val="clear" w:color="auto" w:fill="FFFFFF"/>
        <w:spacing w:after="75" w:line="240" w:lineRule="auto"/>
        <w:ind w:left="375"/>
        <w:textAlignment w:val="baseline"/>
        <w:rPr>
          <w:rFonts w:ascii="Arial" w:eastAsia="Times New Roman" w:hAnsi="Arial" w:cs="Arial"/>
          <w:bCs/>
          <w:sz w:val="24"/>
          <w:szCs w:val="24"/>
          <w:lang w:eastAsia="en-GB"/>
        </w:rPr>
      </w:pPr>
      <w:r w:rsidRPr="00A022A8">
        <w:rPr>
          <w:rFonts w:ascii="Arial" w:eastAsia="Times New Roman" w:hAnsi="Arial" w:cs="Arial"/>
          <w:bCs/>
          <w:sz w:val="24"/>
          <w:szCs w:val="24"/>
          <w:lang w:eastAsia="en-GB"/>
        </w:rPr>
        <w:t>Promote good practice in teaching, learning and assessment</w:t>
      </w:r>
    </w:p>
    <w:p w14:paraId="08A0DB76" w14:textId="77777777" w:rsidR="00AF17E8" w:rsidRPr="00A022A8" w:rsidRDefault="00AF17E8" w:rsidP="00AF17E8">
      <w:pPr>
        <w:numPr>
          <w:ilvl w:val="0"/>
          <w:numId w:val="1"/>
        </w:numPr>
        <w:shd w:val="clear" w:color="auto" w:fill="FFFFFF"/>
        <w:spacing w:after="75" w:line="240" w:lineRule="auto"/>
        <w:ind w:left="375"/>
        <w:textAlignment w:val="baseline"/>
        <w:rPr>
          <w:rFonts w:ascii="Arial" w:eastAsia="Times New Roman" w:hAnsi="Arial" w:cs="Arial"/>
          <w:bCs/>
          <w:sz w:val="24"/>
          <w:szCs w:val="24"/>
          <w:lang w:eastAsia="en-GB"/>
        </w:rPr>
      </w:pPr>
      <w:r w:rsidRPr="00A022A8">
        <w:rPr>
          <w:rFonts w:ascii="Arial" w:eastAsia="Times New Roman" w:hAnsi="Arial" w:cs="Arial"/>
          <w:bCs/>
          <w:sz w:val="24"/>
          <w:szCs w:val="24"/>
          <w:lang w:eastAsia="en-GB"/>
        </w:rPr>
        <w:t>Enhance providers’ quality assurance and improvement practices.</w:t>
      </w:r>
    </w:p>
    <w:p w14:paraId="5DAB6C7B" w14:textId="77777777" w:rsidR="008C4B1A" w:rsidRPr="00A022A8" w:rsidRDefault="008C4B1A" w:rsidP="008C4B1A">
      <w:pPr>
        <w:shd w:val="clear" w:color="auto" w:fill="FFFFFF"/>
        <w:spacing w:after="75" w:line="240" w:lineRule="auto"/>
        <w:ind w:left="375"/>
        <w:textAlignment w:val="baseline"/>
        <w:rPr>
          <w:rFonts w:ascii="Arial" w:eastAsia="Times New Roman" w:hAnsi="Arial" w:cs="Arial"/>
          <w:bCs/>
          <w:sz w:val="24"/>
          <w:szCs w:val="24"/>
          <w:u w:val="single"/>
          <w:lang w:eastAsia="en-GB"/>
        </w:rPr>
      </w:pPr>
    </w:p>
    <w:p w14:paraId="75A882BB" w14:textId="77777777" w:rsidR="008C4B1A" w:rsidRPr="00A022A8" w:rsidRDefault="00AF17E8" w:rsidP="00AF17E8">
      <w:pPr>
        <w:shd w:val="clear" w:color="auto" w:fill="FFFFFF"/>
        <w:spacing w:after="0" w:line="240" w:lineRule="auto"/>
        <w:textAlignment w:val="baseline"/>
        <w:rPr>
          <w:rFonts w:ascii="Arial" w:eastAsia="Times New Roman" w:hAnsi="Arial" w:cs="Arial"/>
          <w:bCs/>
          <w:sz w:val="24"/>
          <w:szCs w:val="24"/>
          <w:u w:val="single"/>
          <w:lang w:eastAsia="en-GB"/>
        </w:rPr>
      </w:pPr>
      <w:r w:rsidRPr="00A022A8">
        <w:rPr>
          <w:rFonts w:ascii="Arial" w:eastAsia="Times New Roman" w:hAnsi="Arial" w:cs="Arial"/>
          <w:bCs/>
          <w:sz w:val="24"/>
          <w:szCs w:val="24"/>
          <w:u w:val="single"/>
          <w:bdr w:val="none" w:sz="0" w:space="0" w:color="auto" w:frame="1"/>
          <w:lang w:eastAsia="en-GB"/>
        </w:rPr>
        <w:t>The</w:t>
      </w:r>
      <w:r w:rsidR="008F1A3F" w:rsidRPr="00A022A8">
        <w:rPr>
          <w:rFonts w:ascii="Arial" w:eastAsia="Times New Roman" w:hAnsi="Arial" w:cs="Arial"/>
          <w:bCs/>
          <w:sz w:val="24"/>
          <w:szCs w:val="24"/>
          <w:u w:val="single"/>
          <w:bdr w:val="none" w:sz="0" w:space="0" w:color="auto" w:frame="1"/>
          <w:lang w:eastAsia="en-GB"/>
        </w:rPr>
        <w:t xml:space="preserve"> staged process consists of six</w:t>
      </w:r>
      <w:r w:rsidRPr="00A022A8">
        <w:rPr>
          <w:rFonts w:ascii="Arial" w:eastAsia="Times New Roman" w:hAnsi="Arial" w:cs="Arial"/>
          <w:bCs/>
          <w:sz w:val="24"/>
          <w:szCs w:val="24"/>
          <w:u w:val="single"/>
          <w:bdr w:val="none" w:sz="0" w:space="0" w:color="auto" w:frame="1"/>
          <w:lang w:eastAsia="en-GB"/>
        </w:rPr>
        <w:t xml:space="preserve"> elements</w:t>
      </w:r>
      <w:r w:rsidRPr="00A022A8">
        <w:rPr>
          <w:rFonts w:ascii="Arial" w:eastAsia="Times New Roman" w:hAnsi="Arial" w:cs="Arial"/>
          <w:bCs/>
          <w:sz w:val="24"/>
          <w:szCs w:val="24"/>
          <w:u w:val="single"/>
          <w:lang w:eastAsia="en-GB"/>
        </w:rPr>
        <w:t xml:space="preserve">. </w:t>
      </w:r>
    </w:p>
    <w:p w14:paraId="02EB378F" w14:textId="77777777" w:rsidR="008C4B1A" w:rsidRPr="00A022A8" w:rsidRDefault="008C4B1A" w:rsidP="00AF17E8">
      <w:pPr>
        <w:shd w:val="clear" w:color="auto" w:fill="FFFFFF"/>
        <w:spacing w:after="0" w:line="240" w:lineRule="auto"/>
        <w:textAlignment w:val="baseline"/>
        <w:rPr>
          <w:rFonts w:ascii="Arial" w:eastAsia="Times New Roman" w:hAnsi="Arial" w:cs="Arial"/>
          <w:bCs/>
          <w:sz w:val="24"/>
          <w:szCs w:val="24"/>
          <w:u w:val="single"/>
          <w:lang w:eastAsia="en-GB"/>
        </w:rPr>
      </w:pPr>
    </w:p>
    <w:p w14:paraId="32232700" w14:textId="77777777" w:rsidR="00AF17E8" w:rsidRPr="00A022A8" w:rsidRDefault="00AF17E8" w:rsidP="00AF17E8">
      <w:pPr>
        <w:shd w:val="clear" w:color="auto" w:fill="FFFFFF"/>
        <w:spacing w:after="0" w:line="240" w:lineRule="auto"/>
        <w:textAlignment w:val="baseline"/>
        <w:rPr>
          <w:rFonts w:ascii="Arial" w:eastAsia="Times New Roman" w:hAnsi="Arial" w:cs="Arial"/>
          <w:bCs/>
          <w:sz w:val="24"/>
          <w:szCs w:val="24"/>
          <w:lang w:eastAsia="en-GB"/>
        </w:rPr>
      </w:pPr>
      <w:r w:rsidRPr="00A022A8">
        <w:rPr>
          <w:rFonts w:ascii="Arial" w:eastAsia="Times New Roman" w:hAnsi="Arial" w:cs="Arial"/>
          <w:bCs/>
          <w:sz w:val="24"/>
          <w:szCs w:val="24"/>
          <w:lang w:eastAsia="en-GB"/>
        </w:rPr>
        <w:t>These are:</w:t>
      </w:r>
    </w:p>
    <w:p w14:paraId="68712100" w14:textId="77777777" w:rsidR="00AF17E8" w:rsidRDefault="00AF17E8" w:rsidP="00AF17E8">
      <w:pPr>
        <w:numPr>
          <w:ilvl w:val="0"/>
          <w:numId w:val="2"/>
        </w:numPr>
        <w:shd w:val="clear" w:color="auto" w:fill="FFFFFF"/>
        <w:spacing w:after="0" w:line="240" w:lineRule="auto"/>
        <w:ind w:left="375"/>
        <w:textAlignment w:val="baseline"/>
        <w:rPr>
          <w:rFonts w:ascii="Arial" w:eastAsia="Times New Roman" w:hAnsi="Arial" w:cs="Arial"/>
          <w:bCs/>
          <w:sz w:val="24"/>
          <w:szCs w:val="24"/>
          <w:lang w:eastAsia="en-GB"/>
        </w:rPr>
      </w:pPr>
      <w:r w:rsidRPr="00A022A8">
        <w:rPr>
          <w:rFonts w:ascii="Arial" w:eastAsia="Times New Roman" w:hAnsi="Arial" w:cs="Arial"/>
          <w:bCs/>
          <w:sz w:val="24"/>
          <w:szCs w:val="24"/>
          <w:lang w:eastAsia="en-GB"/>
        </w:rPr>
        <w:t>Aims:</w:t>
      </w:r>
      <w:r w:rsidRPr="00A022A8">
        <w:rPr>
          <w:rFonts w:ascii="inherit" w:eastAsia="Times New Roman" w:hAnsi="inherit" w:cs="Arial"/>
          <w:bCs/>
          <w:sz w:val="24"/>
          <w:szCs w:val="24"/>
          <w:bdr w:val="none" w:sz="0" w:space="0" w:color="auto" w:frame="1"/>
          <w:lang w:eastAsia="en-GB"/>
        </w:rPr>
        <w:t> </w:t>
      </w:r>
      <w:r w:rsidRPr="00A022A8">
        <w:rPr>
          <w:rFonts w:ascii="Arial" w:eastAsia="Times New Roman" w:hAnsi="Arial" w:cs="Arial"/>
          <w:bCs/>
          <w:sz w:val="24"/>
          <w:szCs w:val="24"/>
          <w:lang w:eastAsia="en-GB"/>
        </w:rPr>
        <w:t>appropriate to an individual learner or groups of learners</w:t>
      </w:r>
      <w:r w:rsidRPr="00A022A8">
        <w:rPr>
          <w:rFonts w:ascii="Arial" w:eastAsia="Times New Roman" w:hAnsi="Arial" w:cs="Arial"/>
          <w:bCs/>
          <w:sz w:val="24"/>
          <w:szCs w:val="24"/>
          <w:lang w:eastAsia="en-GB"/>
        </w:rPr>
        <w:br/>
        <w:t xml:space="preserve">As the learner applies for a course, aims are identified for the learner’s course. These are based on the </w:t>
      </w:r>
      <w:r w:rsidR="008F1A3F" w:rsidRPr="00A022A8">
        <w:rPr>
          <w:rFonts w:ascii="Arial" w:eastAsia="Times New Roman" w:hAnsi="Arial" w:cs="Arial"/>
          <w:bCs/>
          <w:sz w:val="24"/>
          <w:szCs w:val="24"/>
          <w:lang w:eastAsia="en-GB"/>
        </w:rPr>
        <w:t xml:space="preserve">individual </w:t>
      </w:r>
      <w:r w:rsidRPr="00A022A8">
        <w:rPr>
          <w:rFonts w:ascii="Arial" w:eastAsia="Times New Roman" w:hAnsi="Arial" w:cs="Arial"/>
          <w:bCs/>
          <w:sz w:val="24"/>
          <w:szCs w:val="24"/>
          <w:lang w:eastAsia="en-GB"/>
        </w:rPr>
        <w:t>needs of the learners as assessed by the tutor, learners and families and the core aims of the course.</w:t>
      </w:r>
    </w:p>
    <w:p w14:paraId="6A05A809" w14:textId="77777777" w:rsidR="00E06D28" w:rsidRPr="00A022A8" w:rsidRDefault="00E06D28" w:rsidP="00E06D28">
      <w:pPr>
        <w:shd w:val="clear" w:color="auto" w:fill="FFFFFF"/>
        <w:spacing w:after="0" w:line="240" w:lineRule="auto"/>
        <w:ind w:left="375"/>
        <w:textAlignment w:val="baseline"/>
        <w:rPr>
          <w:rFonts w:ascii="Arial" w:eastAsia="Times New Roman" w:hAnsi="Arial" w:cs="Arial"/>
          <w:bCs/>
          <w:sz w:val="24"/>
          <w:szCs w:val="24"/>
          <w:lang w:eastAsia="en-GB"/>
        </w:rPr>
      </w:pPr>
    </w:p>
    <w:p w14:paraId="23D469D5" w14:textId="77777777" w:rsidR="00AF17E8" w:rsidRPr="00A022A8" w:rsidRDefault="00AF17E8" w:rsidP="00AF17E8">
      <w:pPr>
        <w:numPr>
          <w:ilvl w:val="0"/>
          <w:numId w:val="2"/>
        </w:numPr>
        <w:shd w:val="clear" w:color="auto" w:fill="FFFFFF"/>
        <w:spacing w:after="75" w:line="240" w:lineRule="auto"/>
        <w:ind w:left="375"/>
        <w:textAlignment w:val="baseline"/>
        <w:rPr>
          <w:rFonts w:ascii="Arial" w:eastAsia="Times New Roman" w:hAnsi="Arial" w:cs="Arial"/>
          <w:bCs/>
          <w:sz w:val="24"/>
          <w:szCs w:val="24"/>
          <w:lang w:eastAsia="en-GB"/>
        </w:rPr>
      </w:pPr>
      <w:r w:rsidRPr="00A022A8">
        <w:rPr>
          <w:rFonts w:ascii="Arial" w:eastAsia="Times New Roman" w:hAnsi="Arial" w:cs="Arial"/>
          <w:bCs/>
          <w:sz w:val="24"/>
          <w:szCs w:val="24"/>
          <w:lang w:eastAsia="en-GB"/>
        </w:rPr>
        <w:t>Initial Assessment: To establish the learner’s starting point an Initial Assessment is completed either at a 1-1 induction or first class lesson ide</w:t>
      </w:r>
      <w:r w:rsidR="008C4B1A" w:rsidRPr="00A022A8">
        <w:rPr>
          <w:rFonts w:ascii="Arial" w:eastAsia="Times New Roman" w:hAnsi="Arial" w:cs="Arial"/>
          <w:bCs/>
          <w:sz w:val="24"/>
          <w:szCs w:val="24"/>
          <w:lang w:eastAsia="en-GB"/>
        </w:rPr>
        <w:t>ntifying their starting point, </w:t>
      </w:r>
      <w:r w:rsidRPr="00A022A8">
        <w:rPr>
          <w:rFonts w:ascii="Arial" w:eastAsia="Times New Roman" w:hAnsi="Arial" w:cs="Arial"/>
          <w:bCs/>
          <w:sz w:val="24"/>
          <w:szCs w:val="24"/>
          <w:lang w:eastAsia="en-GB"/>
        </w:rPr>
        <w:t>any support needs and clarifying course content.</w:t>
      </w:r>
    </w:p>
    <w:p w14:paraId="4551649E" w14:textId="77777777" w:rsidR="00AF17E8" w:rsidRDefault="00AF17E8" w:rsidP="00AF17E8">
      <w:pPr>
        <w:numPr>
          <w:ilvl w:val="0"/>
          <w:numId w:val="2"/>
        </w:numPr>
        <w:shd w:val="clear" w:color="auto" w:fill="FFFFFF"/>
        <w:spacing w:after="75" w:line="240" w:lineRule="auto"/>
        <w:ind w:left="375"/>
        <w:textAlignment w:val="baseline"/>
        <w:rPr>
          <w:rFonts w:ascii="Arial" w:eastAsia="Times New Roman" w:hAnsi="Arial" w:cs="Arial"/>
          <w:bCs/>
          <w:sz w:val="24"/>
          <w:szCs w:val="24"/>
          <w:lang w:eastAsia="en-GB"/>
        </w:rPr>
      </w:pPr>
      <w:r w:rsidRPr="00A022A8">
        <w:rPr>
          <w:rFonts w:ascii="Arial" w:eastAsia="Times New Roman" w:hAnsi="Arial" w:cs="Arial"/>
          <w:bCs/>
          <w:sz w:val="24"/>
          <w:szCs w:val="24"/>
          <w:lang w:eastAsia="en-GB"/>
        </w:rPr>
        <w:lastRenderedPageBreak/>
        <w:t>Challenging Learning Objectives/Outcomes:</w:t>
      </w:r>
      <w:r w:rsidRPr="00A022A8">
        <w:rPr>
          <w:rFonts w:ascii="Arial" w:eastAsia="Times New Roman" w:hAnsi="Arial" w:cs="Arial"/>
          <w:bCs/>
          <w:sz w:val="24"/>
          <w:szCs w:val="24"/>
          <w:lang w:eastAsia="en-GB"/>
        </w:rPr>
        <w:br/>
        <w:t xml:space="preserve">Identification of appropriate objectives for the learner is an outcome of the assessment process.   Depending on the length of the course appropriate medium term objectives may be devised that link well to the long term goals and recorded within the </w:t>
      </w:r>
      <w:r w:rsidRPr="00A022A8">
        <w:rPr>
          <w:rFonts w:ascii="Arial" w:eastAsia="Times New Roman" w:hAnsi="Arial" w:cs="Arial"/>
          <w:bCs/>
          <w:sz w:val="24"/>
          <w:szCs w:val="24"/>
          <w:u w:val="single"/>
          <w:lang w:eastAsia="en-GB"/>
        </w:rPr>
        <w:t>learners’ Individual Learning Plan (ILP).</w:t>
      </w:r>
      <w:r w:rsidRPr="00A022A8">
        <w:rPr>
          <w:rFonts w:ascii="Arial" w:eastAsia="Times New Roman" w:hAnsi="Arial" w:cs="Arial"/>
          <w:bCs/>
          <w:sz w:val="24"/>
          <w:szCs w:val="24"/>
          <w:lang w:eastAsia="en-GB"/>
        </w:rPr>
        <w:t xml:space="preserve"> These are reviewed and updated as appropriate throughout the learner’s course.</w:t>
      </w:r>
    </w:p>
    <w:p w14:paraId="5A39BBE3" w14:textId="77777777" w:rsidR="00E06D28" w:rsidRPr="00A022A8" w:rsidRDefault="00E06D28" w:rsidP="00E06D28">
      <w:pPr>
        <w:shd w:val="clear" w:color="auto" w:fill="FFFFFF"/>
        <w:spacing w:after="75" w:line="240" w:lineRule="auto"/>
        <w:ind w:left="375"/>
        <w:textAlignment w:val="baseline"/>
        <w:rPr>
          <w:rFonts w:ascii="Arial" w:eastAsia="Times New Roman" w:hAnsi="Arial" w:cs="Arial"/>
          <w:bCs/>
          <w:sz w:val="24"/>
          <w:szCs w:val="24"/>
          <w:lang w:eastAsia="en-GB"/>
        </w:rPr>
      </w:pPr>
    </w:p>
    <w:p w14:paraId="33F270AC" w14:textId="77777777" w:rsidR="00AF17E8" w:rsidRDefault="00AF17E8" w:rsidP="00AF17E8">
      <w:pPr>
        <w:numPr>
          <w:ilvl w:val="0"/>
          <w:numId w:val="2"/>
        </w:numPr>
        <w:shd w:val="clear" w:color="auto" w:fill="FFFFFF"/>
        <w:spacing w:after="75" w:line="240" w:lineRule="auto"/>
        <w:ind w:left="375"/>
        <w:textAlignment w:val="baseline"/>
        <w:rPr>
          <w:rFonts w:ascii="Arial" w:eastAsia="Times New Roman" w:hAnsi="Arial" w:cs="Arial"/>
          <w:bCs/>
          <w:sz w:val="24"/>
          <w:szCs w:val="24"/>
          <w:lang w:eastAsia="en-GB"/>
        </w:rPr>
      </w:pPr>
      <w:r w:rsidRPr="00A022A8">
        <w:rPr>
          <w:rFonts w:ascii="Arial" w:eastAsia="Times New Roman" w:hAnsi="Arial" w:cs="Arial"/>
          <w:bCs/>
          <w:sz w:val="24"/>
          <w:szCs w:val="24"/>
          <w:lang w:eastAsia="en-GB"/>
        </w:rPr>
        <w:t>Formative Assessment:</w:t>
      </w:r>
      <w:r w:rsidRPr="00A022A8">
        <w:rPr>
          <w:rFonts w:ascii="Arial" w:eastAsia="Times New Roman" w:hAnsi="Arial" w:cs="Arial"/>
          <w:bCs/>
          <w:sz w:val="24"/>
          <w:szCs w:val="24"/>
          <w:lang w:eastAsia="en-GB"/>
        </w:rPr>
        <w:br/>
        <w:t>Recognition and recording of progress and achievement during the programme takes place for all learners, through a range of methods. Tutors’, learners, support and therapeutic staff record progress against short and medium term objectives.  Learners are supported to record achievements using the provided paperwork but usually within their ILP.</w:t>
      </w:r>
    </w:p>
    <w:p w14:paraId="41C8F396" w14:textId="77777777" w:rsidR="00E06D28" w:rsidRPr="00A022A8" w:rsidRDefault="00E06D28" w:rsidP="00E06D28">
      <w:pPr>
        <w:shd w:val="clear" w:color="auto" w:fill="FFFFFF"/>
        <w:spacing w:after="75" w:line="240" w:lineRule="auto"/>
        <w:ind w:left="375"/>
        <w:textAlignment w:val="baseline"/>
        <w:rPr>
          <w:rFonts w:ascii="Arial" w:eastAsia="Times New Roman" w:hAnsi="Arial" w:cs="Arial"/>
          <w:bCs/>
          <w:sz w:val="24"/>
          <w:szCs w:val="24"/>
          <w:lang w:eastAsia="en-GB"/>
        </w:rPr>
      </w:pPr>
    </w:p>
    <w:p w14:paraId="7D66C657" w14:textId="77777777" w:rsidR="00AF17E8" w:rsidRDefault="00AF17E8" w:rsidP="00AF17E8">
      <w:pPr>
        <w:numPr>
          <w:ilvl w:val="0"/>
          <w:numId w:val="2"/>
        </w:numPr>
        <w:shd w:val="clear" w:color="auto" w:fill="FFFFFF"/>
        <w:spacing w:after="75" w:line="240" w:lineRule="auto"/>
        <w:ind w:left="375"/>
        <w:textAlignment w:val="baseline"/>
        <w:rPr>
          <w:rFonts w:ascii="Arial" w:eastAsia="Times New Roman" w:hAnsi="Arial" w:cs="Arial"/>
          <w:bCs/>
          <w:sz w:val="24"/>
          <w:szCs w:val="24"/>
          <w:lang w:eastAsia="en-GB"/>
        </w:rPr>
      </w:pPr>
      <w:r w:rsidRPr="00A022A8">
        <w:rPr>
          <w:rFonts w:ascii="Arial" w:eastAsia="Times New Roman" w:hAnsi="Arial" w:cs="Arial"/>
          <w:bCs/>
          <w:sz w:val="24"/>
          <w:szCs w:val="24"/>
          <w:lang w:eastAsia="en-GB"/>
        </w:rPr>
        <w:t>Summative Assessment:</w:t>
      </w:r>
      <w:r w:rsidRPr="00A022A8">
        <w:rPr>
          <w:rFonts w:ascii="Arial" w:eastAsia="Times New Roman" w:hAnsi="Arial" w:cs="Arial"/>
          <w:bCs/>
          <w:sz w:val="24"/>
          <w:szCs w:val="24"/>
          <w:lang w:eastAsia="en-GB"/>
        </w:rPr>
        <w:br/>
        <w:t xml:space="preserve">End of programme review of overall </w:t>
      </w:r>
      <w:r w:rsidRPr="00A022A8">
        <w:rPr>
          <w:rFonts w:ascii="Arial" w:eastAsia="Times New Roman" w:hAnsi="Arial" w:cs="Arial"/>
          <w:bCs/>
          <w:sz w:val="24"/>
          <w:szCs w:val="24"/>
          <w:u w:val="single"/>
          <w:lang w:eastAsia="en-GB"/>
        </w:rPr>
        <w:t>progress and achievement</w:t>
      </w:r>
      <w:r w:rsidRPr="00A022A8">
        <w:rPr>
          <w:rFonts w:ascii="Arial" w:eastAsia="Times New Roman" w:hAnsi="Arial" w:cs="Arial"/>
          <w:bCs/>
          <w:sz w:val="24"/>
          <w:szCs w:val="24"/>
          <w:lang w:eastAsia="en-GB"/>
        </w:rPr>
        <w:t>.  This may include recognition of learning outcomes not specified during the programme and discussion about ‘next steps’ for the learner.</w:t>
      </w:r>
    </w:p>
    <w:p w14:paraId="72A3D3EC" w14:textId="77777777" w:rsidR="00E06D28" w:rsidRPr="00A022A8" w:rsidRDefault="00E06D28" w:rsidP="00E06D28">
      <w:pPr>
        <w:shd w:val="clear" w:color="auto" w:fill="FFFFFF"/>
        <w:spacing w:after="75" w:line="240" w:lineRule="auto"/>
        <w:ind w:left="375"/>
        <w:textAlignment w:val="baseline"/>
        <w:rPr>
          <w:rFonts w:ascii="Arial" w:eastAsia="Times New Roman" w:hAnsi="Arial" w:cs="Arial"/>
          <w:bCs/>
          <w:sz w:val="24"/>
          <w:szCs w:val="24"/>
          <w:lang w:eastAsia="en-GB"/>
        </w:rPr>
      </w:pPr>
    </w:p>
    <w:p w14:paraId="144762A4" w14:textId="77777777" w:rsidR="008F1A3F" w:rsidRPr="00A022A8" w:rsidRDefault="008F1A3F" w:rsidP="00AF17E8">
      <w:pPr>
        <w:numPr>
          <w:ilvl w:val="0"/>
          <w:numId w:val="2"/>
        </w:numPr>
        <w:shd w:val="clear" w:color="auto" w:fill="FFFFFF"/>
        <w:spacing w:after="75" w:line="240" w:lineRule="auto"/>
        <w:ind w:left="375"/>
        <w:textAlignment w:val="baseline"/>
        <w:rPr>
          <w:rFonts w:ascii="Arial" w:eastAsia="Times New Roman" w:hAnsi="Arial" w:cs="Arial"/>
          <w:bCs/>
          <w:sz w:val="24"/>
          <w:szCs w:val="24"/>
          <w:lang w:eastAsia="en-GB"/>
        </w:rPr>
      </w:pPr>
      <w:r w:rsidRPr="00A022A8">
        <w:rPr>
          <w:rFonts w:ascii="Arial" w:hAnsi="Arial" w:cs="Arial"/>
          <w:sz w:val="24"/>
          <w:szCs w:val="24"/>
        </w:rPr>
        <w:t>Plan for progression. Staff support learners’ progression to further learning, volunteering and/or employment relevant to their personal circumstances.</w:t>
      </w:r>
    </w:p>
    <w:p w14:paraId="0D0B940D" w14:textId="77777777" w:rsidR="008F1A3F" w:rsidRPr="00A022A8" w:rsidRDefault="008F1A3F" w:rsidP="008F1A3F">
      <w:pPr>
        <w:shd w:val="clear" w:color="auto" w:fill="FFFFFF"/>
        <w:spacing w:after="75" w:line="240" w:lineRule="auto"/>
        <w:ind w:left="375"/>
        <w:textAlignment w:val="baseline"/>
        <w:rPr>
          <w:rFonts w:ascii="Arial" w:eastAsia="Times New Roman" w:hAnsi="Arial" w:cs="Arial"/>
          <w:bCs/>
          <w:sz w:val="24"/>
          <w:szCs w:val="24"/>
          <w:lang w:eastAsia="en-GB"/>
        </w:rPr>
      </w:pPr>
    </w:p>
    <w:p w14:paraId="2AD40A83" w14:textId="77777777" w:rsidR="00AF17E8" w:rsidRPr="00A022A8" w:rsidRDefault="00AF17E8" w:rsidP="00AF17E8">
      <w:pPr>
        <w:shd w:val="clear" w:color="auto" w:fill="FFFFFF"/>
        <w:spacing w:after="0" w:line="240" w:lineRule="auto"/>
        <w:textAlignment w:val="baseline"/>
        <w:rPr>
          <w:rFonts w:ascii="Arial" w:eastAsia="Times New Roman" w:hAnsi="Arial" w:cs="Arial"/>
          <w:bCs/>
          <w:sz w:val="24"/>
          <w:szCs w:val="24"/>
          <w:u w:val="single"/>
          <w:lang w:eastAsia="en-GB"/>
        </w:rPr>
      </w:pPr>
      <w:r w:rsidRPr="00A022A8">
        <w:rPr>
          <w:rFonts w:ascii="Arial" w:eastAsia="Times New Roman" w:hAnsi="Arial" w:cs="Arial"/>
          <w:bCs/>
          <w:sz w:val="24"/>
          <w:szCs w:val="24"/>
          <w:u w:val="single"/>
          <w:bdr w:val="none" w:sz="0" w:space="0" w:color="auto" w:frame="1"/>
          <w:lang w:eastAsia="en-GB"/>
        </w:rPr>
        <w:t>Responsibilities</w:t>
      </w:r>
    </w:p>
    <w:p w14:paraId="1C79E02C" w14:textId="77777777" w:rsidR="00A94D69" w:rsidRPr="00A022A8" w:rsidRDefault="00E06D28" w:rsidP="00AF17E8">
      <w:pPr>
        <w:shd w:val="clear" w:color="auto" w:fill="FFFFFF"/>
        <w:spacing w:before="225" w:after="0" w:line="240" w:lineRule="auto"/>
        <w:textAlignment w:val="baseline"/>
        <w:rPr>
          <w:rFonts w:ascii="Arial" w:eastAsia="Times New Roman" w:hAnsi="Arial" w:cs="Arial"/>
          <w:bCs/>
          <w:sz w:val="24"/>
          <w:szCs w:val="24"/>
          <w:lang w:eastAsia="en-GB"/>
        </w:rPr>
      </w:pPr>
      <w:r>
        <w:rPr>
          <w:rFonts w:ascii="Arial" w:eastAsia="Times New Roman" w:hAnsi="Arial" w:cs="Arial"/>
          <w:bCs/>
          <w:sz w:val="24"/>
          <w:szCs w:val="24"/>
          <w:lang w:eastAsia="en-GB"/>
        </w:rPr>
        <w:t>All t</w:t>
      </w:r>
      <w:r w:rsidR="00AF17E8" w:rsidRPr="00A022A8">
        <w:rPr>
          <w:rFonts w:ascii="Arial" w:eastAsia="Times New Roman" w:hAnsi="Arial" w:cs="Arial"/>
          <w:bCs/>
          <w:sz w:val="24"/>
          <w:szCs w:val="24"/>
          <w:lang w:eastAsia="en-GB"/>
        </w:rPr>
        <w:t>utors and support staff support learners in the recognition and recording of progress and a</w:t>
      </w:r>
      <w:r w:rsidR="008C4B1A" w:rsidRPr="00A022A8">
        <w:rPr>
          <w:rFonts w:ascii="Arial" w:eastAsia="Times New Roman" w:hAnsi="Arial" w:cs="Arial"/>
          <w:bCs/>
          <w:sz w:val="24"/>
          <w:szCs w:val="24"/>
          <w:lang w:eastAsia="en-GB"/>
        </w:rPr>
        <w:t>chievements</w:t>
      </w:r>
      <w:r w:rsidR="008F1A3F" w:rsidRPr="00A022A8">
        <w:rPr>
          <w:rFonts w:ascii="Arial" w:eastAsia="Times New Roman" w:hAnsi="Arial" w:cs="Arial"/>
          <w:bCs/>
          <w:sz w:val="24"/>
          <w:szCs w:val="24"/>
          <w:lang w:eastAsia="en-GB"/>
        </w:rPr>
        <w:t xml:space="preserve"> and</w:t>
      </w:r>
      <w:r>
        <w:rPr>
          <w:rFonts w:ascii="Arial" w:eastAsia="Times New Roman" w:hAnsi="Arial" w:cs="Arial"/>
          <w:bCs/>
          <w:sz w:val="24"/>
          <w:szCs w:val="24"/>
          <w:lang w:eastAsia="en-GB"/>
        </w:rPr>
        <w:t xml:space="preserve"> </w:t>
      </w:r>
      <w:r w:rsidR="008F1A3F" w:rsidRPr="00A022A8">
        <w:rPr>
          <w:rFonts w:ascii="Arial" w:eastAsia="Times New Roman" w:hAnsi="Arial" w:cs="Arial"/>
          <w:bCs/>
          <w:sz w:val="24"/>
          <w:szCs w:val="24"/>
          <w:lang w:eastAsia="en-GB"/>
        </w:rPr>
        <w:t>progression</w:t>
      </w:r>
      <w:r>
        <w:rPr>
          <w:rFonts w:ascii="Arial" w:eastAsia="Times New Roman" w:hAnsi="Arial" w:cs="Arial"/>
          <w:bCs/>
          <w:sz w:val="24"/>
          <w:szCs w:val="24"/>
          <w:lang w:eastAsia="en-GB"/>
        </w:rPr>
        <w:t xml:space="preserve"> from the course</w:t>
      </w:r>
      <w:r w:rsidR="008C4B1A" w:rsidRPr="00A022A8">
        <w:rPr>
          <w:rFonts w:ascii="Arial" w:eastAsia="Times New Roman" w:hAnsi="Arial" w:cs="Arial"/>
          <w:bCs/>
          <w:sz w:val="24"/>
          <w:szCs w:val="24"/>
          <w:lang w:eastAsia="en-GB"/>
        </w:rPr>
        <w:t xml:space="preserve">.   </w:t>
      </w:r>
    </w:p>
    <w:p w14:paraId="5C9F29EA" w14:textId="77777777" w:rsidR="00AF17E8" w:rsidRDefault="008C4B1A" w:rsidP="00AF17E8">
      <w:pPr>
        <w:shd w:val="clear" w:color="auto" w:fill="FFFFFF"/>
        <w:spacing w:before="225" w:after="0" w:line="240" w:lineRule="auto"/>
        <w:textAlignment w:val="baseline"/>
        <w:rPr>
          <w:rFonts w:ascii="Arial" w:eastAsia="Times New Roman" w:hAnsi="Arial" w:cs="Arial"/>
          <w:bCs/>
          <w:sz w:val="24"/>
          <w:szCs w:val="24"/>
          <w:lang w:eastAsia="en-GB"/>
        </w:rPr>
      </w:pPr>
      <w:r w:rsidRPr="00A022A8">
        <w:rPr>
          <w:rFonts w:ascii="Arial" w:eastAsia="Times New Roman" w:hAnsi="Arial" w:cs="Arial"/>
          <w:bCs/>
          <w:sz w:val="24"/>
          <w:szCs w:val="24"/>
          <w:lang w:eastAsia="en-GB"/>
        </w:rPr>
        <w:t>Managers/</w:t>
      </w:r>
      <w:r w:rsidR="00E06D28">
        <w:rPr>
          <w:rFonts w:ascii="Arial" w:eastAsia="Times New Roman" w:hAnsi="Arial" w:cs="Arial"/>
          <w:bCs/>
          <w:sz w:val="24"/>
          <w:szCs w:val="24"/>
          <w:lang w:eastAsia="en-GB"/>
        </w:rPr>
        <w:t xml:space="preserve">senior </w:t>
      </w:r>
      <w:r w:rsidRPr="00A022A8">
        <w:rPr>
          <w:rFonts w:ascii="Arial" w:eastAsia="Times New Roman" w:hAnsi="Arial" w:cs="Arial"/>
          <w:bCs/>
          <w:sz w:val="24"/>
          <w:szCs w:val="24"/>
          <w:lang w:eastAsia="en-GB"/>
        </w:rPr>
        <w:t>tutors</w:t>
      </w:r>
      <w:r w:rsidR="00AF17E8" w:rsidRPr="00A022A8">
        <w:rPr>
          <w:rFonts w:ascii="Arial" w:eastAsia="Times New Roman" w:hAnsi="Arial" w:cs="Arial"/>
          <w:bCs/>
          <w:sz w:val="24"/>
          <w:szCs w:val="24"/>
          <w:lang w:eastAsia="en-GB"/>
        </w:rPr>
        <w:t xml:space="preserve"> are responsible for monitoring elements of the RARPA</w:t>
      </w:r>
      <w:r w:rsidR="008F1A3F" w:rsidRPr="00A022A8">
        <w:rPr>
          <w:rFonts w:ascii="Arial" w:eastAsia="Times New Roman" w:hAnsi="Arial" w:cs="Arial"/>
          <w:bCs/>
          <w:sz w:val="24"/>
          <w:szCs w:val="24"/>
          <w:lang w:eastAsia="en-GB"/>
        </w:rPr>
        <w:t>P</w:t>
      </w:r>
      <w:r w:rsidR="00AF17E8" w:rsidRPr="00A022A8">
        <w:rPr>
          <w:rFonts w:ascii="Arial" w:eastAsia="Times New Roman" w:hAnsi="Arial" w:cs="Arial"/>
          <w:bCs/>
          <w:sz w:val="24"/>
          <w:szCs w:val="24"/>
          <w:lang w:eastAsia="en-GB"/>
        </w:rPr>
        <w:t xml:space="preserve"> framework. They give</w:t>
      </w:r>
      <w:r w:rsidR="00A94D69" w:rsidRPr="00A022A8">
        <w:rPr>
          <w:rFonts w:ascii="Arial" w:eastAsia="Times New Roman" w:hAnsi="Arial" w:cs="Arial"/>
          <w:bCs/>
          <w:sz w:val="24"/>
          <w:szCs w:val="24"/>
          <w:lang w:eastAsia="en-GB"/>
        </w:rPr>
        <w:t xml:space="preserve"> individual feedback to tutors</w:t>
      </w:r>
      <w:r w:rsidR="00AF17E8" w:rsidRPr="00A022A8">
        <w:rPr>
          <w:rFonts w:ascii="Arial" w:eastAsia="Times New Roman" w:hAnsi="Arial" w:cs="Arial"/>
          <w:bCs/>
          <w:sz w:val="24"/>
          <w:szCs w:val="24"/>
          <w:lang w:eastAsia="en-GB"/>
        </w:rPr>
        <w:t xml:space="preserve"> about the quality of the implementation and completion of the RARPA</w:t>
      </w:r>
      <w:r w:rsidR="008F1A3F" w:rsidRPr="00A022A8">
        <w:rPr>
          <w:rFonts w:ascii="Arial" w:eastAsia="Times New Roman" w:hAnsi="Arial" w:cs="Arial"/>
          <w:bCs/>
          <w:sz w:val="24"/>
          <w:szCs w:val="24"/>
          <w:lang w:eastAsia="en-GB"/>
        </w:rPr>
        <w:t>P</w:t>
      </w:r>
      <w:r w:rsidR="00AF17E8" w:rsidRPr="00A022A8">
        <w:rPr>
          <w:rFonts w:ascii="Arial" w:eastAsia="Times New Roman" w:hAnsi="Arial" w:cs="Arial"/>
          <w:bCs/>
          <w:sz w:val="24"/>
          <w:szCs w:val="24"/>
          <w:lang w:eastAsia="en-GB"/>
        </w:rPr>
        <w:t xml:space="preserve"> elements</w:t>
      </w:r>
      <w:r w:rsidR="00E06D28">
        <w:rPr>
          <w:rFonts w:ascii="Arial" w:eastAsia="Times New Roman" w:hAnsi="Arial" w:cs="Arial"/>
          <w:bCs/>
          <w:sz w:val="24"/>
          <w:szCs w:val="24"/>
          <w:lang w:eastAsia="en-GB"/>
        </w:rPr>
        <w:t>. The</w:t>
      </w:r>
      <w:r w:rsidR="00AF17E8" w:rsidRPr="00A022A8">
        <w:rPr>
          <w:rFonts w:ascii="Arial" w:eastAsia="Times New Roman" w:hAnsi="Arial" w:cs="Arial"/>
          <w:bCs/>
          <w:sz w:val="24"/>
          <w:szCs w:val="24"/>
          <w:lang w:eastAsia="en-GB"/>
        </w:rPr>
        <w:t xml:space="preserve"> report on the overall success of the area </w:t>
      </w:r>
      <w:r w:rsidR="00E06D28">
        <w:rPr>
          <w:rFonts w:ascii="Arial" w:eastAsia="Times New Roman" w:hAnsi="Arial" w:cs="Arial"/>
          <w:bCs/>
          <w:sz w:val="24"/>
          <w:szCs w:val="24"/>
          <w:lang w:eastAsia="en-GB"/>
        </w:rPr>
        <w:t>is fed into the</w:t>
      </w:r>
      <w:r w:rsidR="00AF17E8" w:rsidRPr="00A022A8">
        <w:rPr>
          <w:rFonts w:ascii="Arial" w:eastAsia="Times New Roman" w:hAnsi="Arial" w:cs="Arial"/>
          <w:bCs/>
          <w:sz w:val="24"/>
          <w:szCs w:val="24"/>
          <w:lang w:eastAsia="en-GB"/>
        </w:rPr>
        <w:t xml:space="preserve"> self-assessment process. Targets for improvement at an individual and organisational level are identified through self-assessment.</w:t>
      </w:r>
    </w:p>
    <w:p w14:paraId="579206FD" w14:textId="77777777" w:rsidR="00044F53" w:rsidRDefault="00044F53" w:rsidP="00AF17E8">
      <w:pPr>
        <w:shd w:val="clear" w:color="auto" w:fill="FFFFFF"/>
        <w:spacing w:before="225" w:after="0" w:line="240" w:lineRule="auto"/>
        <w:textAlignment w:val="baseline"/>
        <w:rPr>
          <w:rFonts w:ascii="Arial" w:eastAsia="Times New Roman" w:hAnsi="Arial" w:cs="Arial"/>
          <w:bCs/>
          <w:sz w:val="24"/>
          <w:szCs w:val="24"/>
          <w:lang w:eastAsia="en-GB"/>
        </w:rPr>
      </w:pPr>
      <w:r>
        <w:rPr>
          <w:rFonts w:ascii="Arial" w:eastAsia="Times New Roman" w:hAnsi="Arial" w:cs="Arial"/>
          <w:bCs/>
          <w:sz w:val="24"/>
          <w:szCs w:val="24"/>
          <w:lang w:eastAsia="en-GB"/>
        </w:rPr>
        <w:t>Date May 2022</w:t>
      </w:r>
    </w:p>
    <w:p w14:paraId="72143598" w14:textId="77777777" w:rsidR="00044F53" w:rsidRPr="00A022A8" w:rsidRDefault="00044F53" w:rsidP="00AF17E8">
      <w:pPr>
        <w:shd w:val="clear" w:color="auto" w:fill="FFFFFF"/>
        <w:spacing w:before="225" w:after="0" w:line="240" w:lineRule="auto"/>
        <w:textAlignment w:val="baseline"/>
        <w:rPr>
          <w:rFonts w:ascii="Arial" w:eastAsia="Times New Roman" w:hAnsi="Arial" w:cs="Arial"/>
          <w:bCs/>
          <w:sz w:val="24"/>
          <w:szCs w:val="24"/>
          <w:lang w:eastAsia="en-GB"/>
        </w:rPr>
      </w:pPr>
      <w:r>
        <w:rPr>
          <w:rFonts w:ascii="Arial" w:eastAsia="Times New Roman" w:hAnsi="Arial" w:cs="Arial"/>
          <w:bCs/>
          <w:sz w:val="24"/>
          <w:szCs w:val="24"/>
          <w:lang w:eastAsia="en-GB"/>
        </w:rPr>
        <w:t xml:space="preserve">Reviewed 27/02/23 Suzan Mc Gladdery </w:t>
      </w:r>
    </w:p>
    <w:p w14:paraId="0E27B00A" w14:textId="77777777" w:rsidR="00AF17E8" w:rsidRPr="00D80748" w:rsidRDefault="00AF17E8"/>
    <w:sectPr w:rsidR="00AF17E8" w:rsidRPr="00D8074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AFD9C" w14:textId="77777777" w:rsidR="00827397" w:rsidRDefault="00827397" w:rsidP="007000C3">
      <w:pPr>
        <w:spacing w:after="0" w:line="240" w:lineRule="auto"/>
      </w:pPr>
      <w:r>
        <w:separator/>
      </w:r>
    </w:p>
  </w:endnote>
  <w:endnote w:type="continuationSeparator" w:id="0">
    <w:p w14:paraId="4B94D5A5" w14:textId="77777777" w:rsidR="00827397" w:rsidRDefault="00827397" w:rsidP="00700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5595" w14:textId="568FDEBD" w:rsidR="008E57C1" w:rsidRDefault="008E57C1">
    <w:pPr>
      <w:pStyle w:val="Footer"/>
    </w:pPr>
    <w:r>
      <w:rPr>
        <w:noProof/>
      </w:rPr>
      <mc:AlternateContent>
        <mc:Choice Requires="wps">
          <w:drawing>
            <wp:anchor distT="0" distB="0" distL="0" distR="0" simplePos="0" relativeHeight="251662336" behindDoc="0" locked="0" layoutInCell="1" allowOverlap="1" wp14:anchorId="6860D891" wp14:editId="66611FB2">
              <wp:simplePos x="635" y="635"/>
              <wp:positionH relativeFrom="page">
                <wp:align>center</wp:align>
              </wp:positionH>
              <wp:positionV relativeFrom="page">
                <wp:align>bottom</wp:align>
              </wp:positionV>
              <wp:extent cx="443865" cy="443865"/>
              <wp:effectExtent l="0" t="0" r="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2AB887" w14:textId="74F5CE15" w:rsidR="008E57C1" w:rsidRPr="008E57C1" w:rsidRDefault="008E57C1" w:rsidP="008E57C1">
                          <w:pPr>
                            <w:spacing w:after="0"/>
                            <w:rPr>
                              <w:rFonts w:ascii="Calibri" w:eastAsia="Calibri" w:hAnsi="Calibri" w:cs="Calibri"/>
                              <w:noProof/>
                              <w:color w:val="0000FF"/>
                              <w:sz w:val="24"/>
                              <w:szCs w:val="24"/>
                            </w:rPr>
                          </w:pPr>
                          <w:r w:rsidRPr="008E57C1">
                            <w:rPr>
                              <w:rFonts w:ascii="Calibri" w:eastAsia="Calibri" w:hAnsi="Calibri" w:cs="Calibri"/>
                              <w:noProof/>
                              <w:color w:val="0000F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60D891" id="_x0000_t202" coordsize="21600,21600" o:spt="202" path="m,l,21600r21600,l21600,xe">
              <v:stroke joinstyle="miter"/>
              <v:path gradientshapeok="t" o:connecttype="rect"/>
            </v:shapetype>
            <v:shape id="Text Box 6"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0F2AB887" w14:textId="74F5CE15" w:rsidR="008E57C1" w:rsidRPr="008E57C1" w:rsidRDefault="008E57C1" w:rsidP="008E57C1">
                    <w:pPr>
                      <w:spacing w:after="0"/>
                      <w:rPr>
                        <w:rFonts w:ascii="Calibri" w:eastAsia="Calibri" w:hAnsi="Calibri" w:cs="Calibri"/>
                        <w:noProof/>
                        <w:color w:val="0000FF"/>
                        <w:sz w:val="24"/>
                        <w:szCs w:val="24"/>
                      </w:rPr>
                    </w:pPr>
                    <w:r w:rsidRPr="008E57C1">
                      <w:rPr>
                        <w:rFonts w:ascii="Calibri" w:eastAsia="Calibri" w:hAnsi="Calibri" w:cs="Calibri"/>
                        <w:noProof/>
                        <w:color w:val="0000FF"/>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22A9" w14:textId="56606355" w:rsidR="00044F53" w:rsidRDefault="008E57C1">
    <w:pPr>
      <w:pStyle w:val="Footer"/>
    </w:pPr>
    <w:r>
      <w:rPr>
        <w:noProof/>
      </w:rPr>
      <mc:AlternateContent>
        <mc:Choice Requires="wps">
          <w:drawing>
            <wp:anchor distT="0" distB="0" distL="0" distR="0" simplePos="0" relativeHeight="251663360" behindDoc="0" locked="0" layoutInCell="1" allowOverlap="1" wp14:anchorId="4ACF888C" wp14:editId="16B64671">
              <wp:simplePos x="635" y="635"/>
              <wp:positionH relativeFrom="page">
                <wp:align>center</wp:align>
              </wp:positionH>
              <wp:positionV relativeFrom="page">
                <wp:align>bottom</wp:align>
              </wp:positionV>
              <wp:extent cx="443865" cy="443865"/>
              <wp:effectExtent l="0" t="0" r="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092233" w14:textId="3F71FD75" w:rsidR="008E57C1" w:rsidRPr="008E57C1" w:rsidRDefault="008E57C1" w:rsidP="008E57C1">
                          <w:pPr>
                            <w:spacing w:after="0"/>
                            <w:rPr>
                              <w:rFonts w:ascii="Calibri" w:eastAsia="Calibri" w:hAnsi="Calibri" w:cs="Calibri"/>
                              <w:noProof/>
                              <w:color w:val="0000FF"/>
                              <w:sz w:val="24"/>
                              <w:szCs w:val="24"/>
                            </w:rPr>
                          </w:pPr>
                          <w:r w:rsidRPr="008E57C1">
                            <w:rPr>
                              <w:rFonts w:ascii="Calibri" w:eastAsia="Calibri" w:hAnsi="Calibri" w:cs="Calibri"/>
                              <w:noProof/>
                              <w:color w:val="0000F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CF888C" id="_x0000_t202" coordsize="21600,21600" o:spt="202" path="m,l,21600r21600,l21600,xe">
              <v:stroke joinstyle="miter"/>
              <v:path gradientshapeok="t" o:connecttype="rect"/>
            </v:shapetype>
            <v:shape id="Text Box 7" o:spid="_x0000_s1029"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E092233" w14:textId="3F71FD75" w:rsidR="008E57C1" w:rsidRPr="008E57C1" w:rsidRDefault="008E57C1" w:rsidP="008E57C1">
                    <w:pPr>
                      <w:spacing w:after="0"/>
                      <w:rPr>
                        <w:rFonts w:ascii="Calibri" w:eastAsia="Calibri" w:hAnsi="Calibri" w:cs="Calibri"/>
                        <w:noProof/>
                        <w:color w:val="0000FF"/>
                        <w:sz w:val="24"/>
                        <w:szCs w:val="24"/>
                      </w:rPr>
                    </w:pPr>
                    <w:r w:rsidRPr="008E57C1">
                      <w:rPr>
                        <w:rFonts w:ascii="Calibri" w:eastAsia="Calibri" w:hAnsi="Calibri" w:cs="Calibri"/>
                        <w:noProof/>
                        <w:color w:val="0000FF"/>
                        <w:sz w:val="24"/>
                        <w:szCs w:val="24"/>
                      </w:rPr>
                      <w:t>OFFICIAL</w:t>
                    </w:r>
                  </w:p>
                </w:txbxContent>
              </v:textbox>
              <w10:wrap anchorx="page" anchory="page"/>
            </v:shape>
          </w:pict>
        </mc:Fallback>
      </mc:AlternateContent>
    </w:r>
    <w:sdt>
      <w:sdtPr>
        <w:id w:val="260953014"/>
        <w:docPartObj>
          <w:docPartGallery w:val="Page Numbers (Bottom of Page)"/>
          <w:docPartUnique/>
        </w:docPartObj>
      </w:sdtPr>
      <w:sdtEndPr>
        <w:rPr>
          <w:noProof/>
        </w:rPr>
      </w:sdtEndPr>
      <w:sdtContent>
        <w:r w:rsidR="00044F53">
          <w:fldChar w:fldCharType="begin"/>
        </w:r>
        <w:r w:rsidR="00044F53">
          <w:instrText xml:space="preserve"> PAGE   \* MERGEFORMAT </w:instrText>
        </w:r>
        <w:r w:rsidR="00044F53">
          <w:fldChar w:fldCharType="separate"/>
        </w:r>
        <w:r w:rsidR="00827397">
          <w:rPr>
            <w:noProof/>
          </w:rPr>
          <w:t>1</w:t>
        </w:r>
        <w:r w:rsidR="00044F53">
          <w:rPr>
            <w:noProof/>
          </w:rPr>
          <w:fldChar w:fldCharType="end"/>
        </w:r>
      </w:sdtContent>
    </w:sdt>
  </w:p>
  <w:p w14:paraId="45FB0818" w14:textId="77777777" w:rsidR="007000C3" w:rsidRDefault="007000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B40F" w14:textId="69D2B363" w:rsidR="008E57C1" w:rsidRDefault="008E57C1">
    <w:pPr>
      <w:pStyle w:val="Footer"/>
    </w:pPr>
    <w:r>
      <w:rPr>
        <w:noProof/>
      </w:rPr>
      <mc:AlternateContent>
        <mc:Choice Requires="wps">
          <w:drawing>
            <wp:anchor distT="0" distB="0" distL="0" distR="0" simplePos="0" relativeHeight="251661312" behindDoc="0" locked="0" layoutInCell="1" allowOverlap="1" wp14:anchorId="5338DA05" wp14:editId="4710D1B9">
              <wp:simplePos x="635" y="635"/>
              <wp:positionH relativeFrom="page">
                <wp:align>center</wp:align>
              </wp:positionH>
              <wp:positionV relativeFrom="page">
                <wp:align>bottom</wp:align>
              </wp:positionV>
              <wp:extent cx="443865" cy="443865"/>
              <wp:effectExtent l="0" t="0" r="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FEFCED" w14:textId="1F39D675" w:rsidR="008E57C1" w:rsidRPr="008E57C1" w:rsidRDefault="008E57C1" w:rsidP="008E57C1">
                          <w:pPr>
                            <w:spacing w:after="0"/>
                            <w:rPr>
                              <w:rFonts w:ascii="Calibri" w:eastAsia="Calibri" w:hAnsi="Calibri" w:cs="Calibri"/>
                              <w:noProof/>
                              <w:color w:val="0000FF"/>
                              <w:sz w:val="24"/>
                              <w:szCs w:val="24"/>
                            </w:rPr>
                          </w:pPr>
                          <w:r w:rsidRPr="008E57C1">
                            <w:rPr>
                              <w:rFonts w:ascii="Calibri" w:eastAsia="Calibri" w:hAnsi="Calibri" w:cs="Calibri"/>
                              <w:noProof/>
                              <w:color w:val="0000F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38DA05" id="_x0000_t202" coordsize="21600,21600" o:spt="202" path="m,l,21600r21600,l21600,xe">
              <v:stroke joinstyle="miter"/>
              <v:path gradientshapeok="t" o:connecttype="rect"/>
            </v:shapetype>
            <v:shape id="Text Box 5"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26FEFCED" w14:textId="1F39D675" w:rsidR="008E57C1" w:rsidRPr="008E57C1" w:rsidRDefault="008E57C1" w:rsidP="008E57C1">
                    <w:pPr>
                      <w:spacing w:after="0"/>
                      <w:rPr>
                        <w:rFonts w:ascii="Calibri" w:eastAsia="Calibri" w:hAnsi="Calibri" w:cs="Calibri"/>
                        <w:noProof/>
                        <w:color w:val="0000FF"/>
                        <w:sz w:val="24"/>
                        <w:szCs w:val="24"/>
                      </w:rPr>
                    </w:pPr>
                    <w:r w:rsidRPr="008E57C1">
                      <w:rPr>
                        <w:rFonts w:ascii="Calibri" w:eastAsia="Calibri" w:hAnsi="Calibri" w:cs="Calibri"/>
                        <w:noProof/>
                        <w:color w:val="0000FF"/>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EC669" w14:textId="77777777" w:rsidR="00827397" w:rsidRDefault="00827397" w:rsidP="007000C3">
      <w:pPr>
        <w:spacing w:after="0" w:line="240" w:lineRule="auto"/>
      </w:pPr>
      <w:r>
        <w:separator/>
      </w:r>
    </w:p>
  </w:footnote>
  <w:footnote w:type="continuationSeparator" w:id="0">
    <w:p w14:paraId="3656B9AB" w14:textId="77777777" w:rsidR="00827397" w:rsidRDefault="00827397" w:rsidP="00700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983E0" w14:textId="6CBF07E6" w:rsidR="008E57C1" w:rsidRDefault="008E57C1">
    <w:pPr>
      <w:pStyle w:val="Header"/>
    </w:pPr>
    <w:r>
      <w:rPr>
        <w:noProof/>
      </w:rPr>
      <mc:AlternateContent>
        <mc:Choice Requires="wps">
          <w:drawing>
            <wp:anchor distT="0" distB="0" distL="0" distR="0" simplePos="0" relativeHeight="251659264" behindDoc="0" locked="0" layoutInCell="1" allowOverlap="1" wp14:anchorId="779F03CE" wp14:editId="02F8CADF">
              <wp:simplePos x="635" y="635"/>
              <wp:positionH relativeFrom="page">
                <wp:align>left</wp:align>
              </wp:positionH>
              <wp:positionV relativeFrom="page">
                <wp:align>top</wp:align>
              </wp:positionV>
              <wp:extent cx="443865" cy="443865"/>
              <wp:effectExtent l="0" t="0" r="12700" b="952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CB85FD" w14:textId="7AE01E56" w:rsidR="008E57C1" w:rsidRPr="008E57C1" w:rsidRDefault="008E57C1" w:rsidP="008E57C1">
                          <w:pPr>
                            <w:spacing w:after="0"/>
                            <w:rPr>
                              <w:rFonts w:ascii="Calibri" w:eastAsia="Calibri" w:hAnsi="Calibri" w:cs="Calibri"/>
                              <w:noProof/>
                              <w:color w:val="0000FF"/>
                              <w:sz w:val="24"/>
                              <w:szCs w:val="24"/>
                            </w:rPr>
                          </w:pPr>
                          <w:r w:rsidRPr="008E57C1">
                            <w:rPr>
                              <w:rFonts w:ascii="Calibri" w:eastAsia="Calibri" w:hAnsi="Calibri" w:cs="Calibri"/>
                              <w:noProof/>
                              <w:color w:val="0000FF"/>
                              <w:sz w:val="24"/>
                              <w:szCs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79F03CE"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60CB85FD" w14:textId="7AE01E56" w:rsidR="008E57C1" w:rsidRPr="008E57C1" w:rsidRDefault="008E57C1" w:rsidP="008E57C1">
                    <w:pPr>
                      <w:spacing w:after="0"/>
                      <w:rPr>
                        <w:rFonts w:ascii="Calibri" w:eastAsia="Calibri" w:hAnsi="Calibri" w:cs="Calibri"/>
                        <w:noProof/>
                        <w:color w:val="0000FF"/>
                        <w:sz w:val="24"/>
                        <w:szCs w:val="24"/>
                      </w:rPr>
                    </w:pPr>
                    <w:r w:rsidRPr="008E57C1">
                      <w:rPr>
                        <w:rFonts w:ascii="Calibri" w:eastAsia="Calibri" w:hAnsi="Calibri" w:cs="Calibri"/>
                        <w:noProof/>
                        <w:color w:val="0000F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3685" w14:textId="0D317D0D" w:rsidR="00044F53" w:rsidRDefault="008E57C1">
    <w:pPr>
      <w:pStyle w:val="Header"/>
    </w:pPr>
    <w:r>
      <w:rPr>
        <w:noProof/>
      </w:rPr>
      <mc:AlternateContent>
        <mc:Choice Requires="wps">
          <w:drawing>
            <wp:anchor distT="0" distB="0" distL="0" distR="0" simplePos="0" relativeHeight="251660288" behindDoc="0" locked="0" layoutInCell="1" allowOverlap="1" wp14:anchorId="3E971977" wp14:editId="44C24967">
              <wp:simplePos x="635" y="635"/>
              <wp:positionH relativeFrom="page">
                <wp:align>left</wp:align>
              </wp:positionH>
              <wp:positionV relativeFrom="page">
                <wp:align>top</wp:align>
              </wp:positionV>
              <wp:extent cx="443865" cy="443865"/>
              <wp:effectExtent l="0" t="0" r="12700" b="952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E04B60" w14:textId="54B87DE3" w:rsidR="008E57C1" w:rsidRPr="008E57C1" w:rsidRDefault="008E57C1" w:rsidP="008E57C1">
                          <w:pPr>
                            <w:spacing w:after="0"/>
                            <w:rPr>
                              <w:rFonts w:ascii="Calibri" w:eastAsia="Calibri" w:hAnsi="Calibri" w:cs="Calibri"/>
                              <w:noProof/>
                              <w:color w:val="0000FF"/>
                              <w:sz w:val="24"/>
                              <w:szCs w:val="24"/>
                            </w:rPr>
                          </w:pPr>
                          <w:r w:rsidRPr="008E57C1">
                            <w:rPr>
                              <w:rFonts w:ascii="Calibri" w:eastAsia="Calibri" w:hAnsi="Calibri" w:cs="Calibri"/>
                              <w:noProof/>
                              <w:color w:val="0000FF"/>
                              <w:sz w:val="24"/>
                              <w:szCs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E971977"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41E04B60" w14:textId="54B87DE3" w:rsidR="008E57C1" w:rsidRPr="008E57C1" w:rsidRDefault="008E57C1" w:rsidP="008E57C1">
                    <w:pPr>
                      <w:spacing w:after="0"/>
                      <w:rPr>
                        <w:rFonts w:ascii="Calibri" w:eastAsia="Calibri" w:hAnsi="Calibri" w:cs="Calibri"/>
                        <w:noProof/>
                        <w:color w:val="0000FF"/>
                        <w:sz w:val="24"/>
                        <w:szCs w:val="24"/>
                      </w:rPr>
                    </w:pPr>
                    <w:r w:rsidRPr="008E57C1">
                      <w:rPr>
                        <w:rFonts w:ascii="Calibri" w:eastAsia="Calibri" w:hAnsi="Calibri" w:cs="Calibri"/>
                        <w:noProof/>
                        <w:color w:val="0000FF"/>
                        <w:sz w:val="24"/>
                        <w:szCs w:val="24"/>
                      </w:rPr>
                      <w:t>OFFICIAL</w:t>
                    </w:r>
                  </w:p>
                </w:txbxContent>
              </v:textbox>
              <w10:wrap anchorx="page" anchory="page"/>
            </v:shape>
          </w:pict>
        </mc:Fallback>
      </mc:AlternateContent>
    </w:r>
    <w:r w:rsidR="00044F53">
      <w:t>SfWsmgfeb23</w:t>
    </w:r>
  </w:p>
  <w:p w14:paraId="60061E4C" w14:textId="77777777" w:rsidR="00044F53" w:rsidRDefault="00044F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70114" w14:textId="15F023EA" w:rsidR="008E57C1" w:rsidRDefault="008E57C1">
    <w:pPr>
      <w:pStyle w:val="Header"/>
    </w:pPr>
    <w:r>
      <w:rPr>
        <w:noProof/>
      </w:rPr>
      <mc:AlternateContent>
        <mc:Choice Requires="wps">
          <w:drawing>
            <wp:anchor distT="0" distB="0" distL="0" distR="0" simplePos="0" relativeHeight="251658240" behindDoc="0" locked="0" layoutInCell="1" allowOverlap="1" wp14:anchorId="389E7DEB" wp14:editId="07ACFD5E">
              <wp:simplePos x="635" y="635"/>
              <wp:positionH relativeFrom="page">
                <wp:align>left</wp:align>
              </wp:positionH>
              <wp:positionV relativeFrom="page">
                <wp:align>top</wp:align>
              </wp:positionV>
              <wp:extent cx="443865" cy="443865"/>
              <wp:effectExtent l="0" t="0" r="12700" b="952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24238D" w14:textId="79748F5E" w:rsidR="008E57C1" w:rsidRPr="008E57C1" w:rsidRDefault="008E57C1" w:rsidP="008E57C1">
                          <w:pPr>
                            <w:spacing w:after="0"/>
                            <w:rPr>
                              <w:rFonts w:ascii="Calibri" w:eastAsia="Calibri" w:hAnsi="Calibri" w:cs="Calibri"/>
                              <w:noProof/>
                              <w:color w:val="0000FF"/>
                              <w:sz w:val="24"/>
                              <w:szCs w:val="24"/>
                            </w:rPr>
                          </w:pPr>
                          <w:r w:rsidRPr="008E57C1">
                            <w:rPr>
                              <w:rFonts w:ascii="Calibri" w:eastAsia="Calibri" w:hAnsi="Calibri" w:cs="Calibri"/>
                              <w:noProof/>
                              <w:color w:val="0000FF"/>
                              <w:sz w:val="24"/>
                              <w:szCs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89E7DEB"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0424238D" w14:textId="79748F5E" w:rsidR="008E57C1" w:rsidRPr="008E57C1" w:rsidRDefault="008E57C1" w:rsidP="008E57C1">
                    <w:pPr>
                      <w:spacing w:after="0"/>
                      <w:rPr>
                        <w:rFonts w:ascii="Calibri" w:eastAsia="Calibri" w:hAnsi="Calibri" w:cs="Calibri"/>
                        <w:noProof/>
                        <w:color w:val="0000FF"/>
                        <w:sz w:val="24"/>
                        <w:szCs w:val="24"/>
                      </w:rPr>
                    </w:pPr>
                    <w:r w:rsidRPr="008E57C1">
                      <w:rPr>
                        <w:rFonts w:ascii="Calibri" w:eastAsia="Calibri" w:hAnsi="Calibri" w:cs="Calibri"/>
                        <w:noProof/>
                        <w:color w:val="0000FF"/>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A5B80"/>
    <w:multiLevelType w:val="multilevel"/>
    <w:tmpl w:val="1AF46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C46C5A"/>
    <w:multiLevelType w:val="multilevel"/>
    <w:tmpl w:val="34981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7910070">
    <w:abstractNumId w:val="0"/>
  </w:num>
  <w:num w:numId="2" w16cid:durableId="1099325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7E8"/>
    <w:rsid w:val="00044F53"/>
    <w:rsid w:val="002F271E"/>
    <w:rsid w:val="004334B9"/>
    <w:rsid w:val="005776EF"/>
    <w:rsid w:val="005A7DEC"/>
    <w:rsid w:val="005E31C1"/>
    <w:rsid w:val="007000C3"/>
    <w:rsid w:val="0073010F"/>
    <w:rsid w:val="00827397"/>
    <w:rsid w:val="008C4B1A"/>
    <w:rsid w:val="008E57C1"/>
    <w:rsid w:val="008F1A3F"/>
    <w:rsid w:val="009C6065"/>
    <w:rsid w:val="00A022A8"/>
    <w:rsid w:val="00A94D69"/>
    <w:rsid w:val="00AF17E8"/>
    <w:rsid w:val="00BB68EB"/>
    <w:rsid w:val="00D80748"/>
    <w:rsid w:val="00DE109B"/>
    <w:rsid w:val="00E06D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BF261"/>
  <w15:chartTrackingRefBased/>
  <w15:docId w15:val="{1F9B31ED-8D72-4D47-AFFC-11B5D85D5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17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F17E8"/>
    <w:rPr>
      <w:b/>
      <w:bCs/>
    </w:rPr>
  </w:style>
  <w:style w:type="paragraph" w:styleId="Header">
    <w:name w:val="header"/>
    <w:basedOn w:val="Normal"/>
    <w:link w:val="HeaderChar"/>
    <w:uiPriority w:val="99"/>
    <w:unhideWhenUsed/>
    <w:rsid w:val="007000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0C3"/>
  </w:style>
  <w:style w:type="paragraph" w:styleId="Footer">
    <w:name w:val="footer"/>
    <w:basedOn w:val="Normal"/>
    <w:link w:val="FooterChar"/>
    <w:uiPriority w:val="99"/>
    <w:unhideWhenUsed/>
    <w:rsid w:val="007000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0C3"/>
  </w:style>
  <w:style w:type="paragraph" w:styleId="ListParagraph">
    <w:name w:val="List Paragraph"/>
    <w:basedOn w:val="Normal"/>
    <w:uiPriority w:val="34"/>
    <w:qFormat/>
    <w:rsid w:val="00E06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35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6ADA1A3FD74B45B33E42C37AFD26D1" ma:contentTypeVersion="5" ma:contentTypeDescription="Create a new document." ma:contentTypeScope="" ma:versionID="d5542884a5ae415f0d725515388bf51c">
  <xsd:schema xmlns:xsd="http://www.w3.org/2001/XMLSchema" xmlns:xs="http://www.w3.org/2001/XMLSchema" xmlns:p="http://schemas.microsoft.com/office/2006/metadata/properties" xmlns:ns2="f11f65d6-872b-471f-a7d2-48c1fd54d0ed" xmlns:ns3="188649e3-16ad-4602-84a6-40453dd52da3" targetNamespace="http://schemas.microsoft.com/office/2006/metadata/properties" ma:root="true" ma:fieldsID="ed5fc5d50eb6250e19cb9e0e8cf97cc1" ns2:_="" ns3:_="">
    <xsd:import namespace="f11f65d6-872b-471f-a7d2-48c1fd54d0ed"/>
    <xsd:import namespace="188649e3-16ad-4602-84a6-40453dd52d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f65d6-872b-471f-a7d2-48c1fd54d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8649e3-16ad-4602-84a6-40453dd52da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F107DD-F08C-4491-95B1-1496DBC8247B}">
  <ds:schemaRefs>
    <ds:schemaRef ds:uri="http://schemas.microsoft.com/office/2006/metadata/properties"/>
    <ds:schemaRef ds:uri="http://schemas.microsoft.com/office/infopath/2007/PartnerControls"/>
    <ds:schemaRef ds:uri="5927e627-29c1-4e6c-bea1-e6fbc7097c2b"/>
    <ds:schemaRef ds:uri="66c02950-8a5e-4700-9a07-7fa79069a301"/>
  </ds:schemaRefs>
</ds:datastoreItem>
</file>

<file path=customXml/itemProps2.xml><?xml version="1.0" encoding="utf-8"?>
<ds:datastoreItem xmlns:ds="http://schemas.openxmlformats.org/officeDocument/2006/customXml" ds:itemID="{CE33E3F2-FF1C-4CC5-B848-6280DFB169DF}">
  <ds:schemaRefs>
    <ds:schemaRef ds:uri="http://schemas.microsoft.com/sharepoint/v3/contenttype/forms"/>
  </ds:schemaRefs>
</ds:datastoreItem>
</file>

<file path=customXml/itemProps3.xml><?xml version="1.0" encoding="utf-8"?>
<ds:datastoreItem xmlns:ds="http://schemas.openxmlformats.org/officeDocument/2006/customXml" ds:itemID="{F500AA94-53EC-4E4E-9831-9BCDE12F0E51}"/>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3351</Characters>
  <Application>Microsoft Office Word</Application>
  <DocSecurity>0</DocSecurity>
  <Lines>27</Lines>
  <Paragraphs>7</Paragraphs>
  <ScaleCrop>false</ScaleCrop>
  <Company>CBMDC</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 McGladdery</dc:creator>
  <cp:keywords/>
  <dc:description/>
  <cp:lastModifiedBy>Julie Hallas</cp:lastModifiedBy>
  <cp:revision>4</cp:revision>
  <dcterms:created xsi:type="dcterms:W3CDTF">2023-05-11T10:30:00Z</dcterms:created>
  <dcterms:modified xsi:type="dcterms:W3CDTF">2023-05-11T10:30:00Z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0x010100696ADA1A3FD74B45B33E42C37AFD26D1</vt:lpwstr>
  </property>
  <property fmtid="{D5CDD505-2E9C-101B-9397-08002B2CF9AE}" pid="3" name="ClassificationContentMarkingHeaderShapeIds">
    <vt:lpwstr>1,2,4</vt:lpwstr>
  </property>
  <property fmtid="{D5CDD505-2E9C-101B-9397-08002B2CF9AE}" pid="4" name="ClassificationContentMarkingHeaderFontProps">
    <vt:lpwstr>#0000ff,12,Calibri</vt:lpwstr>
  </property>
  <property fmtid="{D5CDD505-2E9C-101B-9397-08002B2CF9AE}" pid="5" name="ClassificationContentMarkingHeaderText">
    <vt:lpwstr>OFFICIAL</vt:lpwstr>
  </property>
  <property fmtid="{D5CDD505-2E9C-101B-9397-08002B2CF9AE}" pid="6" name="ClassificationContentMarkingFooterShapeIds">
    <vt:lpwstr>5,6,7</vt:lpwstr>
  </property>
  <property fmtid="{D5CDD505-2E9C-101B-9397-08002B2CF9AE}" pid="7" name="ClassificationContentMarkingFooterFontProps">
    <vt:lpwstr>#0000ff,12,Calibri</vt:lpwstr>
  </property>
  <property fmtid="{D5CDD505-2E9C-101B-9397-08002B2CF9AE}" pid="8" name="ClassificationContentMarkingFooterText">
    <vt:lpwstr>OFFICIAL</vt:lpwstr>
  </property>
  <property fmtid="{D5CDD505-2E9C-101B-9397-08002B2CF9AE}" pid="9" name="MSIP_Label_f619c9dd-5e63-409b-a73d-dbfc06f7b763_Enabled">
    <vt:lpwstr>true</vt:lpwstr>
  </property>
  <property fmtid="{D5CDD505-2E9C-101B-9397-08002B2CF9AE}" pid="10" name="MSIP_Label_f619c9dd-5e63-409b-a73d-dbfc06f7b763_SetDate">
    <vt:lpwstr>2023-05-11T10:30:22Z</vt:lpwstr>
  </property>
  <property fmtid="{D5CDD505-2E9C-101B-9397-08002B2CF9AE}" pid="11" name="MSIP_Label_f619c9dd-5e63-409b-a73d-dbfc06f7b763_Method">
    <vt:lpwstr>Standard</vt:lpwstr>
  </property>
  <property fmtid="{D5CDD505-2E9C-101B-9397-08002B2CF9AE}" pid="12" name="MSIP_Label_f619c9dd-5e63-409b-a73d-dbfc06f7b763_Name">
    <vt:lpwstr>OFFICIAL</vt:lpwstr>
  </property>
  <property fmtid="{D5CDD505-2E9C-101B-9397-08002B2CF9AE}" pid="13" name="MSIP_Label_f619c9dd-5e63-409b-a73d-dbfc06f7b763_SiteId">
    <vt:lpwstr>28b8dfd0-aa16-412c-9b26-b845b9acd1a9</vt:lpwstr>
  </property>
  <property fmtid="{D5CDD505-2E9C-101B-9397-08002B2CF9AE}" pid="14" name="MSIP_Label_f619c9dd-5e63-409b-a73d-dbfc06f7b763_ActionId">
    <vt:lpwstr>8409c756-0da9-4e83-9be1-e59d1c24802a</vt:lpwstr>
  </property>
  <property fmtid="{D5CDD505-2E9C-101B-9397-08002B2CF9AE}" pid="15" name="MSIP_Label_f619c9dd-5e63-409b-a73d-dbfc06f7b763_ContentBits">
    <vt:lpwstr>3</vt:lpwstr>
  </property>
  <property fmtid="{D5CDD505-2E9C-101B-9397-08002B2CF9AE}" pid="16" name="MediaServiceImageTags">
    <vt:lpwstr/>
  </property>
</Properties>
</file>