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E6B8" w14:textId="77777777" w:rsidR="00E04186" w:rsidRDefault="00E04186" w:rsidP="00F0108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3C2465" wp14:editId="0B4D140E">
            <wp:extent cx="914400" cy="863600"/>
            <wp:effectExtent l="0" t="0" r="0" b="12700"/>
            <wp:docPr id="1882015926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840CC" w14:textId="3246EE0A" w:rsidR="00E04186" w:rsidRDefault="00820FE3" w:rsidP="00F01087">
      <w:pPr>
        <w:rPr>
          <w:rFonts w:ascii="Arial" w:hAnsi="Arial" w:cs="Arial"/>
          <w:b/>
          <w:bCs/>
          <w:sz w:val="24"/>
          <w:szCs w:val="24"/>
        </w:rPr>
      </w:pPr>
      <w:r w:rsidRPr="0002635E">
        <w:rPr>
          <w:noProof/>
        </w:rPr>
        <w:drawing>
          <wp:inline distT="0" distB="0" distL="0" distR="0" wp14:anchorId="6626CA86" wp14:editId="79346F29">
            <wp:extent cx="1843470" cy="819150"/>
            <wp:effectExtent l="0" t="0" r="4445" b="0"/>
            <wp:docPr id="136710505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5058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7" cy="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9762" w14:textId="2C6B0B2B" w:rsidR="00F80C23" w:rsidRPr="005C5E6C" w:rsidRDefault="009D7FEC" w:rsidP="00F01087">
      <w:pPr>
        <w:rPr>
          <w:rFonts w:ascii="Arial" w:hAnsi="Arial" w:cs="Arial"/>
          <w:b/>
          <w:bCs/>
          <w:sz w:val="24"/>
          <w:szCs w:val="24"/>
        </w:rPr>
      </w:pPr>
      <w:r w:rsidRPr="005C5E6C">
        <w:rPr>
          <w:rFonts w:ascii="Arial" w:hAnsi="Arial" w:cs="Arial"/>
          <w:b/>
          <w:bCs/>
          <w:sz w:val="24"/>
          <w:szCs w:val="24"/>
        </w:rPr>
        <w:t xml:space="preserve">Skills for Work </w:t>
      </w:r>
    </w:p>
    <w:p w14:paraId="480362E4" w14:textId="77777777" w:rsidR="00F80C23" w:rsidRPr="005C5E6C" w:rsidRDefault="00F80C23" w:rsidP="00F01087">
      <w:pPr>
        <w:rPr>
          <w:rFonts w:ascii="Arial" w:hAnsi="Arial" w:cs="Arial"/>
          <w:b/>
          <w:bCs/>
          <w:sz w:val="24"/>
          <w:szCs w:val="24"/>
        </w:rPr>
      </w:pPr>
      <w:r w:rsidRPr="005C5E6C">
        <w:rPr>
          <w:rFonts w:ascii="Arial" w:hAnsi="Arial" w:cs="Arial"/>
          <w:b/>
          <w:bCs/>
          <w:sz w:val="24"/>
          <w:szCs w:val="24"/>
        </w:rPr>
        <w:t xml:space="preserve">Marking and Assessment Policy </w:t>
      </w:r>
    </w:p>
    <w:p w14:paraId="40874709" w14:textId="42B1FABF" w:rsidR="00F01087" w:rsidRPr="005C5E6C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Scope </w:t>
      </w:r>
      <w:r w:rsidR="00F80C23" w:rsidRPr="005C5E6C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Purpose</w:t>
      </w:r>
    </w:p>
    <w:p w14:paraId="61A0CD83" w14:textId="77777777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This policy ensures that Skills for Work’s assessment and marking practices are </w:t>
      </w:r>
      <w:r w:rsidRPr="00F01087">
        <w:rPr>
          <w:rFonts w:ascii="Arial" w:hAnsi="Arial" w:cs="Arial"/>
          <w:b/>
          <w:bCs/>
          <w:sz w:val="24"/>
          <w:szCs w:val="24"/>
        </w:rPr>
        <w:t>fair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transparent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consistent</w:t>
      </w:r>
      <w:r w:rsidRPr="00F01087">
        <w:rPr>
          <w:rFonts w:ascii="Arial" w:hAnsi="Arial" w:cs="Arial"/>
          <w:sz w:val="24"/>
          <w:szCs w:val="24"/>
        </w:rPr>
        <w:t xml:space="preserve">, and fully aligned with both </w:t>
      </w:r>
      <w:r w:rsidRPr="00F01087">
        <w:rPr>
          <w:rFonts w:ascii="Arial" w:hAnsi="Arial" w:cs="Arial"/>
          <w:b/>
          <w:bCs/>
          <w:sz w:val="24"/>
          <w:szCs w:val="24"/>
        </w:rPr>
        <w:t>vocation-focused outcomes</w:t>
      </w:r>
      <w:r w:rsidRPr="00F01087">
        <w:rPr>
          <w:rFonts w:ascii="Arial" w:hAnsi="Arial" w:cs="Arial"/>
          <w:sz w:val="24"/>
          <w:szCs w:val="24"/>
        </w:rPr>
        <w:t xml:space="preserve"> and </w:t>
      </w:r>
      <w:r w:rsidRPr="00F01087">
        <w:rPr>
          <w:rFonts w:ascii="Arial" w:hAnsi="Arial" w:cs="Arial"/>
          <w:b/>
          <w:bCs/>
          <w:sz w:val="24"/>
          <w:szCs w:val="24"/>
        </w:rPr>
        <w:t>awarding body standards</w:t>
      </w:r>
      <w:r w:rsidRPr="00F01087">
        <w:rPr>
          <w:rFonts w:ascii="Arial" w:hAnsi="Arial" w:cs="Arial"/>
          <w:sz w:val="24"/>
          <w:szCs w:val="24"/>
        </w:rPr>
        <w:t>, while supporting effective learning and progression.</w:t>
      </w:r>
    </w:p>
    <w:p w14:paraId="70F8F9AC" w14:textId="77777777" w:rsidR="00F01087" w:rsidRPr="005C5E6C" w:rsidRDefault="00F01087" w:rsidP="00F01087">
      <w:pPr>
        <w:rPr>
          <w:rFonts w:ascii="Arial" w:hAnsi="Arial" w:cs="Arial"/>
          <w:sz w:val="24"/>
          <w:szCs w:val="24"/>
        </w:rPr>
      </w:pPr>
    </w:p>
    <w:p w14:paraId="456227E1" w14:textId="7777777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</w:p>
    <w:p w14:paraId="20BD0348" w14:textId="77777777" w:rsidR="00F01087" w:rsidRPr="00F01087" w:rsidRDefault="00F01087" w:rsidP="00F010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Applies to all Skills for Work (SfW) programmes — including community learning, adult skills, apprenticeships, and bespoke employer training.</w:t>
      </w:r>
    </w:p>
    <w:p w14:paraId="0E33A0EC" w14:textId="40ED508C" w:rsidR="00F01087" w:rsidRPr="00F01087" w:rsidRDefault="00F01087" w:rsidP="00F010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Encompasses </w:t>
      </w:r>
      <w:r w:rsidRPr="00F01087">
        <w:rPr>
          <w:rFonts w:ascii="Arial" w:hAnsi="Arial" w:cs="Arial"/>
          <w:b/>
          <w:bCs/>
          <w:sz w:val="24"/>
          <w:szCs w:val="24"/>
        </w:rPr>
        <w:t>diagnostic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formative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summative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peer</w:t>
      </w:r>
      <w:r w:rsidRPr="00F01087">
        <w:rPr>
          <w:rFonts w:ascii="Arial" w:hAnsi="Arial" w:cs="Arial"/>
          <w:sz w:val="24"/>
          <w:szCs w:val="24"/>
        </w:rPr>
        <w:t xml:space="preserve"> and </w:t>
      </w:r>
      <w:r w:rsidRPr="00F01087">
        <w:rPr>
          <w:rFonts w:ascii="Arial" w:hAnsi="Arial" w:cs="Arial"/>
          <w:b/>
          <w:bCs/>
          <w:sz w:val="24"/>
          <w:szCs w:val="24"/>
        </w:rPr>
        <w:t>self-assessments</w:t>
      </w:r>
      <w:r w:rsidRPr="00F01087">
        <w:rPr>
          <w:rFonts w:ascii="Arial" w:hAnsi="Arial" w:cs="Arial"/>
          <w:sz w:val="24"/>
          <w:szCs w:val="24"/>
        </w:rPr>
        <w:t xml:space="preserve">, through </w:t>
      </w:r>
      <w:r w:rsidRPr="00F01087">
        <w:rPr>
          <w:rFonts w:ascii="Arial" w:hAnsi="Arial" w:cs="Arial"/>
          <w:b/>
          <w:bCs/>
          <w:sz w:val="24"/>
          <w:szCs w:val="24"/>
        </w:rPr>
        <w:t>written submissions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practical tasks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portfolios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observations</w:t>
      </w:r>
      <w:r w:rsidRPr="00F01087">
        <w:rPr>
          <w:rFonts w:ascii="Arial" w:hAnsi="Arial" w:cs="Arial"/>
          <w:sz w:val="24"/>
          <w:szCs w:val="24"/>
        </w:rPr>
        <w:t xml:space="preserve">, </w:t>
      </w:r>
      <w:r w:rsidRPr="00F01087">
        <w:rPr>
          <w:rFonts w:ascii="Arial" w:hAnsi="Arial" w:cs="Arial"/>
          <w:b/>
          <w:bCs/>
          <w:sz w:val="24"/>
          <w:szCs w:val="24"/>
        </w:rPr>
        <w:t>presentations</w:t>
      </w:r>
      <w:r w:rsidRPr="00F01087">
        <w:rPr>
          <w:rFonts w:ascii="Arial" w:hAnsi="Arial" w:cs="Arial"/>
          <w:sz w:val="24"/>
          <w:szCs w:val="24"/>
        </w:rPr>
        <w:t xml:space="preserve">, and </w:t>
      </w:r>
      <w:r w:rsidRPr="00F01087">
        <w:rPr>
          <w:rFonts w:ascii="Arial" w:hAnsi="Arial" w:cs="Arial"/>
          <w:b/>
          <w:bCs/>
          <w:sz w:val="24"/>
          <w:szCs w:val="24"/>
        </w:rPr>
        <w:t>online work</w:t>
      </w:r>
      <w:r w:rsidRPr="00F01087">
        <w:rPr>
          <w:rFonts w:ascii="Arial" w:hAnsi="Arial" w:cs="Arial"/>
          <w:sz w:val="24"/>
          <w:szCs w:val="24"/>
        </w:rPr>
        <w:t xml:space="preserve">. </w:t>
      </w:r>
    </w:p>
    <w:p w14:paraId="6DB14750" w14:textId="6B37D88F" w:rsidR="00F01087" w:rsidRPr="00F01087" w:rsidRDefault="00F01087" w:rsidP="00F010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Aims to ensure consistent, fair, inclusive, structured and high</w:t>
      </w:r>
      <w:r w:rsidRPr="00F01087">
        <w:rPr>
          <w:rFonts w:ascii="Arial" w:hAnsi="Arial" w:cs="Arial"/>
          <w:sz w:val="24"/>
          <w:szCs w:val="24"/>
        </w:rPr>
        <w:noBreakHyphen/>
        <w:t xml:space="preserve">quality assessment that supports positive learner outcomes and progression. </w:t>
      </w:r>
    </w:p>
    <w:p w14:paraId="4509B023" w14:textId="1BB0BE42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1FB71418" w14:textId="7777777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2. Principles</w:t>
      </w:r>
    </w:p>
    <w:p w14:paraId="4D8AAD57" w14:textId="190ECEB2" w:rsidR="00F01087" w:rsidRPr="00F01087" w:rsidRDefault="00F01087" w:rsidP="00F0108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Validity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Reliability</w:t>
      </w:r>
      <w:r w:rsidRPr="00F01087">
        <w:rPr>
          <w:rFonts w:ascii="Arial" w:hAnsi="Arial" w:cs="Arial"/>
          <w:sz w:val="24"/>
          <w:szCs w:val="24"/>
        </w:rPr>
        <w:t xml:space="preserve"> – Assessments must measure intended learning outcomes and adhere to awarding body standards. </w:t>
      </w:r>
    </w:p>
    <w:p w14:paraId="5C28CD87" w14:textId="1BA3D064" w:rsidR="00F01087" w:rsidRPr="00F01087" w:rsidRDefault="00F01087" w:rsidP="00F0108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Fairness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Accessibility</w:t>
      </w:r>
      <w:r w:rsidRPr="00F01087">
        <w:rPr>
          <w:rFonts w:ascii="Arial" w:hAnsi="Arial" w:cs="Arial"/>
          <w:sz w:val="24"/>
          <w:szCs w:val="24"/>
        </w:rPr>
        <w:t xml:space="preserve"> – Designed to be inclusive and considerate of learners’ diverse backgrounds and everyday-life responsibilities. </w:t>
      </w:r>
    </w:p>
    <w:p w14:paraId="2461959A" w14:textId="416A5E33" w:rsidR="00F01087" w:rsidRPr="00F01087" w:rsidRDefault="00F01087" w:rsidP="00F0108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Timeliness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Transparency</w:t>
      </w:r>
      <w:r w:rsidRPr="00F01087">
        <w:rPr>
          <w:rFonts w:ascii="Arial" w:hAnsi="Arial" w:cs="Arial"/>
          <w:sz w:val="24"/>
          <w:szCs w:val="24"/>
        </w:rPr>
        <w:t xml:space="preserve"> – Assessment criteria and deadlines communicated clearly at the programme outset. </w:t>
      </w:r>
    </w:p>
    <w:p w14:paraId="4EB4FB74" w14:textId="2C11C00F" w:rsidR="00F01087" w:rsidRPr="00F01087" w:rsidRDefault="00F01087" w:rsidP="00F0108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Formative vs Summative</w:t>
      </w:r>
      <w:r w:rsidRPr="00F01087">
        <w:rPr>
          <w:rFonts w:ascii="Arial" w:hAnsi="Arial" w:cs="Arial"/>
          <w:sz w:val="24"/>
          <w:szCs w:val="24"/>
        </w:rPr>
        <w:t xml:space="preserve"> – Balanced mix: ongoing formative use to guide learning; summative to evaluate competence at key points. </w:t>
      </w:r>
    </w:p>
    <w:p w14:paraId="101F6810" w14:textId="4001CBE0" w:rsidR="00F01087" w:rsidRPr="00F01087" w:rsidRDefault="00F01087" w:rsidP="00F0108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Constructive Feedback</w:t>
      </w:r>
      <w:r w:rsidRPr="00F01087">
        <w:rPr>
          <w:rFonts w:ascii="Arial" w:hAnsi="Arial" w:cs="Arial"/>
          <w:sz w:val="24"/>
          <w:szCs w:val="24"/>
        </w:rPr>
        <w:t xml:space="preserve"> – Feedback should be prompt (within three weeks typically), specific, actionable, and supportive of learner progress. </w:t>
      </w:r>
    </w:p>
    <w:p w14:paraId="1FE7D5E7" w14:textId="0329F6D3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1C05B937" w14:textId="661BF9BB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lastRenderedPageBreak/>
        <w:t xml:space="preserve">3. Assessment Types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Timing</w:t>
      </w:r>
    </w:p>
    <w:p w14:paraId="229F3299" w14:textId="77777777" w:rsidR="00F01087" w:rsidRPr="00F01087" w:rsidRDefault="00F01087" w:rsidP="00F0108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Initial/Diagnostic</w:t>
      </w:r>
      <w:r w:rsidRPr="00F01087">
        <w:rPr>
          <w:rFonts w:ascii="Arial" w:hAnsi="Arial" w:cs="Arial"/>
          <w:sz w:val="24"/>
          <w:szCs w:val="24"/>
        </w:rPr>
        <w:t xml:space="preserve"> – Early assessments evaluate baseline skills in maths, English, digital competence, and vocational understanding.</w:t>
      </w:r>
    </w:p>
    <w:p w14:paraId="5064D339" w14:textId="77777777" w:rsidR="00F01087" w:rsidRPr="00F01087" w:rsidRDefault="00F01087" w:rsidP="00F0108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Formative</w:t>
      </w:r>
      <w:r w:rsidRPr="00F01087">
        <w:rPr>
          <w:rFonts w:ascii="Arial" w:hAnsi="Arial" w:cs="Arial"/>
          <w:sz w:val="24"/>
          <w:szCs w:val="24"/>
        </w:rPr>
        <w:t xml:space="preserve"> – Embedded in lessons; includes quizzes, practical checkpoints, self/peer review, and verbal feedback.</w:t>
      </w:r>
    </w:p>
    <w:p w14:paraId="47082206" w14:textId="77777777" w:rsidR="00F01087" w:rsidRPr="00F01087" w:rsidRDefault="00F01087" w:rsidP="00F0108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Summative</w:t>
      </w:r>
      <w:r w:rsidRPr="00F01087">
        <w:rPr>
          <w:rFonts w:ascii="Arial" w:hAnsi="Arial" w:cs="Arial"/>
          <w:sz w:val="24"/>
          <w:szCs w:val="24"/>
        </w:rPr>
        <w:t xml:space="preserve"> – End-of-unit/course assessments (e.g. assignments, portfolio entries, workplace tasks) aligned with learning outcomes and external criteria.</w:t>
      </w:r>
    </w:p>
    <w:p w14:paraId="1E0E24BC" w14:textId="3C0CE310" w:rsidR="00F01087" w:rsidRPr="00F01087" w:rsidRDefault="00F01087" w:rsidP="00F0108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Peer </w:t>
      </w:r>
      <w:r w:rsidR="00F80C23" w:rsidRPr="005C5E6C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Self-Assessment</w:t>
      </w:r>
      <w:r w:rsidRPr="00F01087">
        <w:rPr>
          <w:rFonts w:ascii="Arial" w:hAnsi="Arial" w:cs="Arial"/>
          <w:sz w:val="24"/>
          <w:szCs w:val="24"/>
        </w:rPr>
        <w:t xml:space="preserve"> – Encouraged as learning tools, with guidance from tutors.</w:t>
      </w:r>
    </w:p>
    <w:p w14:paraId="1FA410FF" w14:textId="77FB6A4D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742CD229" w14:textId="36502E2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4. Marking, Moderation </w:t>
      </w:r>
      <w:r w:rsidR="00F80C23" w:rsidRPr="005C5E6C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Feedback</w:t>
      </w:r>
    </w:p>
    <w:p w14:paraId="768772B1" w14:textId="50FDD4A3" w:rsidR="00F01087" w:rsidRPr="00F01087" w:rsidRDefault="00F01087" w:rsidP="00F0108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Marking</w:t>
      </w:r>
      <w:r w:rsidRPr="00F01087">
        <w:rPr>
          <w:rFonts w:ascii="Arial" w:hAnsi="Arial" w:cs="Arial"/>
          <w:sz w:val="24"/>
          <w:szCs w:val="24"/>
        </w:rPr>
        <w:t xml:space="preserve"> aligns with awarding organisation r</w:t>
      </w:r>
      <w:r w:rsidR="00F80C23" w:rsidRPr="005C5E6C">
        <w:rPr>
          <w:rFonts w:ascii="Arial" w:hAnsi="Arial" w:cs="Arial"/>
          <w:sz w:val="24"/>
          <w:szCs w:val="24"/>
        </w:rPr>
        <w:t>equirements</w:t>
      </w:r>
    </w:p>
    <w:p w14:paraId="4547DD9F" w14:textId="34D35AA4" w:rsidR="00F01087" w:rsidRPr="00F01087" w:rsidRDefault="00F01087" w:rsidP="00F0108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Internal moderation</w:t>
      </w:r>
      <w:r w:rsidRPr="00F01087">
        <w:rPr>
          <w:rFonts w:ascii="Arial" w:hAnsi="Arial" w:cs="Arial"/>
          <w:sz w:val="24"/>
          <w:szCs w:val="24"/>
        </w:rPr>
        <w:t xml:space="preserve"> occurs regularly to ensure consistency and quality. </w:t>
      </w:r>
    </w:p>
    <w:p w14:paraId="710DF733" w14:textId="77777777" w:rsidR="00F01087" w:rsidRPr="00F01087" w:rsidRDefault="00F01087" w:rsidP="00F0108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Grades/feedback entered into the learner management system promptly.</w:t>
      </w:r>
    </w:p>
    <w:p w14:paraId="3FD14295" w14:textId="77777777" w:rsidR="00F01087" w:rsidRPr="00F01087" w:rsidRDefault="00F01087" w:rsidP="00F0108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Feedback structure: </w:t>
      </w:r>
    </w:p>
    <w:p w14:paraId="59F42D10" w14:textId="1531418E" w:rsidR="00F01087" w:rsidRPr="00F01087" w:rsidRDefault="00F469D1" w:rsidP="00F0108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Strengths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A751BB">
        <w:rPr>
          <w:rFonts w:ascii="Arial" w:hAnsi="Arial" w:cs="Arial"/>
          <w:b/>
          <w:bCs/>
          <w:sz w:val="24"/>
          <w:szCs w:val="24"/>
        </w:rPr>
        <w:t xml:space="preserve"> </w:t>
      </w:r>
      <w:r w:rsidR="00F01087" w:rsidRPr="00F01087">
        <w:rPr>
          <w:rFonts w:ascii="Arial" w:hAnsi="Arial" w:cs="Arial"/>
          <w:b/>
          <w:bCs/>
          <w:sz w:val="24"/>
          <w:szCs w:val="24"/>
        </w:rPr>
        <w:t>What went wel</w:t>
      </w:r>
      <w:r w:rsidR="00A751BB">
        <w:rPr>
          <w:rFonts w:ascii="Arial" w:hAnsi="Arial" w:cs="Arial"/>
          <w:b/>
          <w:bCs/>
          <w:sz w:val="24"/>
          <w:szCs w:val="24"/>
        </w:rPr>
        <w:t>l</w:t>
      </w:r>
    </w:p>
    <w:p w14:paraId="07719DFA" w14:textId="5F7633E1" w:rsidR="00F01087" w:rsidRPr="00F01087" w:rsidRDefault="00F01087" w:rsidP="00F0108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Improvements/Next steps</w:t>
      </w:r>
    </w:p>
    <w:p w14:paraId="2CC62729" w14:textId="2892DCBE" w:rsidR="00F01087" w:rsidRPr="00F01087" w:rsidRDefault="00F01087" w:rsidP="00F0108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Related learning objective</w:t>
      </w:r>
    </w:p>
    <w:p w14:paraId="48D9113B" w14:textId="43C85897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4A76ED42" w14:textId="7777777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5. Learner Responsibilities</w:t>
      </w:r>
    </w:p>
    <w:p w14:paraId="4F78DB3C" w14:textId="77777777" w:rsidR="00F01087" w:rsidRPr="00F01087" w:rsidRDefault="00F01087" w:rsidP="00F0108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Complete and submit work on time.</w:t>
      </w:r>
    </w:p>
    <w:p w14:paraId="6A7F79F7" w14:textId="252B2790" w:rsidR="00F01087" w:rsidRPr="00F01087" w:rsidRDefault="00F01087" w:rsidP="00F0108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Declare any collaboration, sources, and use of tools (including AI). </w:t>
      </w:r>
    </w:p>
    <w:p w14:paraId="3776EB85" w14:textId="328A6D66" w:rsidR="00F01087" w:rsidRPr="00F01087" w:rsidRDefault="00F01087" w:rsidP="00F0108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Utili</w:t>
      </w:r>
      <w:r w:rsidR="00F80C23" w:rsidRPr="005C5E6C">
        <w:rPr>
          <w:rFonts w:ascii="Arial" w:hAnsi="Arial" w:cs="Arial"/>
          <w:sz w:val="24"/>
          <w:szCs w:val="24"/>
        </w:rPr>
        <w:t>s</w:t>
      </w:r>
      <w:r w:rsidRPr="00F01087">
        <w:rPr>
          <w:rFonts w:ascii="Arial" w:hAnsi="Arial" w:cs="Arial"/>
          <w:sz w:val="24"/>
          <w:szCs w:val="24"/>
        </w:rPr>
        <w:t>e feedback to inform future work.</w:t>
      </w:r>
    </w:p>
    <w:p w14:paraId="683631A5" w14:textId="0393AEDC" w:rsidR="00F01087" w:rsidRPr="00F01087" w:rsidRDefault="00F01087" w:rsidP="00F0108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If adjustments are needed (e.g. dyslexia, ADHD), liaise with tutors and Learning Support for timely accommodations. </w:t>
      </w:r>
    </w:p>
    <w:p w14:paraId="021B691A" w14:textId="2EA7D290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709BBBF8" w14:textId="51CF9695" w:rsidR="00F01087" w:rsidRPr="005C5E6C" w:rsidRDefault="00F01087" w:rsidP="00F80C2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5E6C">
        <w:rPr>
          <w:rFonts w:ascii="Arial" w:hAnsi="Arial" w:cs="Arial"/>
          <w:b/>
          <w:bCs/>
          <w:sz w:val="24"/>
          <w:szCs w:val="24"/>
        </w:rPr>
        <w:t xml:space="preserve">Plagiarism </w:t>
      </w:r>
      <w:r w:rsidR="00F80C23" w:rsidRPr="005C5E6C">
        <w:rPr>
          <w:rFonts w:ascii="Arial" w:hAnsi="Arial" w:cs="Arial"/>
          <w:b/>
          <w:bCs/>
          <w:sz w:val="24"/>
          <w:szCs w:val="24"/>
        </w:rPr>
        <w:t>and</w:t>
      </w:r>
      <w:r w:rsidRPr="005C5E6C">
        <w:rPr>
          <w:rFonts w:ascii="Arial" w:hAnsi="Arial" w:cs="Arial"/>
          <w:b/>
          <w:bCs/>
          <w:sz w:val="24"/>
          <w:szCs w:val="24"/>
        </w:rPr>
        <w:t xml:space="preserve"> AI Use</w:t>
      </w:r>
    </w:p>
    <w:p w14:paraId="6037A55C" w14:textId="773E2B9E" w:rsidR="00F80C23" w:rsidRPr="005C5E6C" w:rsidRDefault="00F01DB3" w:rsidP="00F80C23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5C5E6C">
        <w:rPr>
          <w:rFonts w:ascii="Arial" w:hAnsi="Arial" w:cs="Arial"/>
          <w:b/>
          <w:bCs/>
          <w:sz w:val="24"/>
          <w:szCs w:val="24"/>
        </w:rPr>
        <w:t xml:space="preserve">SfW will adhere to Bradford Councils and legal requirements </w:t>
      </w:r>
      <w:r w:rsidR="00A751BB">
        <w:rPr>
          <w:rFonts w:ascii="Arial" w:hAnsi="Arial" w:cs="Arial"/>
          <w:b/>
          <w:bCs/>
          <w:sz w:val="24"/>
          <w:szCs w:val="24"/>
        </w:rPr>
        <w:t xml:space="preserve">and SfW </w:t>
      </w:r>
      <w:r w:rsidR="002B3C17">
        <w:rPr>
          <w:rFonts w:ascii="Arial" w:hAnsi="Arial" w:cs="Arial"/>
          <w:b/>
          <w:bCs/>
          <w:sz w:val="24"/>
          <w:szCs w:val="24"/>
        </w:rPr>
        <w:t>Plag</w:t>
      </w:r>
      <w:r w:rsidR="008C65EE">
        <w:rPr>
          <w:rFonts w:ascii="Arial" w:hAnsi="Arial" w:cs="Arial"/>
          <w:b/>
          <w:bCs/>
          <w:sz w:val="24"/>
          <w:szCs w:val="24"/>
        </w:rPr>
        <w:t>i</w:t>
      </w:r>
      <w:r w:rsidR="002B3C17">
        <w:rPr>
          <w:rFonts w:ascii="Arial" w:hAnsi="Arial" w:cs="Arial"/>
          <w:b/>
          <w:bCs/>
          <w:sz w:val="24"/>
          <w:szCs w:val="24"/>
        </w:rPr>
        <w:t>arism</w:t>
      </w:r>
      <w:r w:rsidR="008C65EE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A751BB">
        <w:rPr>
          <w:rFonts w:ascii="Arial" w:hAnsi="Arial" w:cs="Arial"/>
          <w:b/>
          <w:bCs/>
          <w:sz w:val="24"/>
          <w:szCs w:val="24"/>
        </w:rPr>
        <w:t>Generative AI Poli</w:t>
      </w:r>
      <w:r w:rsidR="008C65EE">
        <w:rPr>
          <w:rFonts w:ascii="Arial" w:hAnsi="Arial" w:cs="Arial"/>
          <w:b/>
          <w:bCs/>
          <w:sz w:val="24"/>
          <w:szCs w:val="24"/>
        </w:rPr>
        <w:t>cies.</w:t>
      </w:r>
    </w:p>
    <w:p w14:paraId="21871BC6" w14:textId="53A7E85D" w:rsidR="00F01087" w:rsidRPr="00F01087" w:rsidRDefault="00F01087" w:rsidP="00F0108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Clear guidance</w:t>
      </w:r>
      <w:r w:rsidRPr="00F01087">
        <w:rPr>
          <w:rFonts w:ascii="Arial" w:hAnsi="Arial" w:cs="Arial"/>
          <w:sz w:val="24"/>
          <w:szCs w:val="24"/>
        </w:rPr>
        <w:t xml:space="preserve"> on referencing, academic integrity, and AI-generated content is provided. </w:t>
      </w:r>
    </w:p>
    <w:p w14:paraId="57413D17" w14:textId="5C55AA83" w:rsidR="00F01087" w:rsidRPr="00F01087" w:rsidRDefault="00F01087" w:rsidP="00F0108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Turnitin (or equivalent) is used to detect plagiarism/AI misuse. </w:t>
      </w:r>
    </w:p>
    <w:p w14:paraId="7CD1841A" w14:textId="77777777" w:rsidR="00F01087" w:rsidRPr="00F01087" w:rsidRDefault="00F01087" w:rsidP="00F0108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Offense may lead to reduced marks or disciplinary action per SfW disciplinary protocol.</w:t>
      </w:r>
    </w:p>
    <w:p w14:paraId="0CC5D71A" w14:textId="7BD828F2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1CD9CB73" w14:textId="7777777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7. Recognition of Prior Learning (RPL)</w:t>
      </w:r>
    </w:p>
    <w:p w14:paraId="6A5ECDCC" w14:textId="642718E6" w:rsidR="00F01087" w:rsidRPr="00F01087" w:rsidRDefault="00F01087" w:rsidP="00F0108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RPL is assessed where appropriate — through qualifications, experience, portfolios — in line with awarding body regulations. </w:t>
      </w:r>
    </w:p>
    <w:p w14:paraId="5209EED7" w14:textId="0A6C67D6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621C7EE0" w14:textId="54584429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8. Staff Roles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Training</w:t>
      </w:r>
    </w:p>
    <w:p w14:paraId="7A3C503B" w14:textId="77777777" w:rsidR="00F01087" w:rsidRPr="00F01087" w:rsidRDefault="00F01087" w:rsidP="00F0108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Tutors/Assessors</w:t>
      </w:r>
      <w:r w:rsidRPr="00F01087">
        <w:rPr>
          <w:rFonts w:ascii="Arial" w:hAnsi="Arial" w:cs="Arial"/>
          <w:sz w:val="24"/>
          <w:szCs w:val="24"/>
        </w:rPr>
        <w:t>: design/implement assessments, provide feedback, detect misconduct.</w:t>
      </w:r>
    </w:p>
    <w:p w14:paraId="76DEE71C" w14:textId="29BEFC39" w:rsidR="00F01087" w:rsidRPr="00F01087" w:rsidRDefault="00DD531D" w:rsidP="00F0108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IQAs, </w:t>
      </w:r>
      <w:r w:rsidR="00F01087" w:rsidRPr="00F01087">
        <w:rPr>
          <w:rFonts w:ascii="Arial" w:hAnsi="Arial" w:cs="Arial"/>
          <w:b/>
          <w:bCs/>
          <w:sz w:val="24"/>
          <w:szCs w:val="24"/>
        </w:rPr>
        <w:t>Moderators/Quality Officers</w:t>
      </w:r>
      <w:r w:rsidR="00F01087" w:rsidRPr="00F01087">
        <w:rPr>
          <w:rFonts w:ascii="Arial" w:hAnsi="Arial" w:cs="Arial"/>
          <w:sz w:val="24"/>
          <w:szCs w:val="24"/>
        </w:rPr>
        <w:t>: ensure consistency and validate assessment standards.</w:t>
      </w:r>
    </w:p>
    <w:p w14:paraId="60550ACA" w14:textId="77777777" w:rsidR="00F01087" w:rsidRPr="00F01087" w:rsidRDefault="00F01087" w:rsidP="00F0108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>Managers/Quality Team</w:t>
      </w:r>
      <w:r w:rsidRPr="00F01087">
        <w:rPr>
          <w:rFonts w:ascii="Arial" w:hAnsi="Arial" w:cs="Arial"/>
          <w:sz w:val="24"/>
          <w:szCs w:val="24"/>
        </w:rPr>
        <w:t>: oversee policy adherence, provide staff training, and perform QA audits.</w:t>
      </w:r>
    </w:p>
    <w:p w14:paraId="398BDDB2" w14:textId="593BAF5C" w:rsidR="00F01087" w:rsidRPr="00F01087" w:rsidRDefault="00F01087" w:rsidP="00F0108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 xml:space="preserve">All assessors must be trained in awarding organisation requirements, use of AI detection tools, and inclusive assessment techniques. </w:t>
      </w:r>
    </w:p>
    <w:p w14:paraId="45C4C83C" w14:textId="603C7549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29428615" w14:textId="7DA05607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9. Data Recording </w:t>
      </w:r>
      <w:r w:rsidR="00820FE3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Monitoring</w:t>
      </w:r>
    </w:p>
    <w:p w14:paraId="781E96C3" w14:textId="77777777" w:rsidR="00F01087" w:rsidRPr="00F01087" w:rsidRDefault="00F01087" w:rsidP="00F0108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Assessment performance is recorded confidentially.</w:t>
      </w:r>
    </w:p>
    <w:p w14:paraId="488AAD73" w14:textId="77777777" w:rsidR="00F01087" w:rsidRPr="00F01087" w:rsidRDefault="00F01087" w:rsidP="00F0108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Data informs learner progress tracking and early intervention strategies.</w:t>
      </w:r>
    </w:p>
    <w:p w14:paraId="0B2D034D" w14:textId="77777777" w:rsidR="00F01087" w:rsidRPr="00F01087" w:rsidRDefault="00F01087" w:rsidP="00F0108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Regular review ensures continuous improvement in teaching and assessment practice.</w:t>
      </w:r>
    </w:p>
    <w:p w14:paraId="58E45160" w14:textId="4EB0BA43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4A12B6C0" w14:textId="2A350294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  <w:r w:rsidRPr="00F01087">
        <w:rPr>
          <w:rFonts w:ascii="Arial" w:hAnsi="Arial" w:cs="Arial"/>
          <w:b/>
          <w:bCs/>
          <w:sz w:val="24"/>
          <w:szCs w:val="24"/>
        </w:rPr>
        <w:t xml:space="preserve">10. Policy Review </w:t>
      </w:r>
      <w:r w:rsidR="00A751BB">
        <w:rPr>
          <w:rFonts w:ascii="Arial" w:hAnsi="Arial" w:cs="Arial"/>
          <w:b/>
          <w:bCs/>
          <w:sz w:val="24"/>
          <w:szCs w:val="24"/>
        </w:rPr>
        <w:t>and</w:t>
      </w:r>
      <w:r w:rsidRPr="00F01087">
        <w:rPr>
          <w:rFonts w:ascii="Arial" w:hAnsi="Arial" w:cs="Arial"/>
          <w:b/>
          <w:bCs/>
          <w:sz w:val="24"/>
          <w:szCs w:val="24"/>
        </w:rPr>
        <w:t xml:space="preserve"> Control</w:t>
      </w:r>
    </w:p>
    <w:p w14:paraId="4AF9CCA6" w14:textId="77777777" w:rsidR="00F01087" w:rsidRPr="00F01087" w:rsidRDefault="00F01087" w:rsidP="00F0108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Approved by Skills for Work leadership (Manager/Quality team).</w:t>
      </w:r>
    </w:p>
    <w:p w14:paraId="6C2CE188" w14:textId="77777777" w:rsidR="00F01087" w:rsidRPr="00F01087" w:rsidRDefault="00F01087" w:rsidP="00F0108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Reviewed every 3 years (or sooner if funding/audit changes), with version history.</w:t>
      </w:r>
    </w:p>
    <w:p w14:paraId="10D50775" w14:textId="77777777" w:rsidR="00F01087" w:rsidRDefault="00F01087" w:rsidP="00F0108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01087">
        <w:rPr>
          <w:rFonts w:ascii="Arial" w:hAnsi="Arial" w:cs="Arial"/>
          <w:sz w:val="24"/>
          <w:szCs w:val="24"/>
        </w:rPr>
        <w:t>Impact assessments on equality, diversity, and data privacy conducted as part of reviews.</w:t>
      </w:r>
    </w:p>
    <w:p w14:paraId="2CA76DD0" w14:textId="77777777" w:rsidR="00192777" w:rsidRDefault="00192777" w:rsidP="00F469D1">
      <w:pPr>
        <w:rPr>
          <w:rFonts w:ascii="Arial" w:hAnsi="Arial" w:cs="Arial"/>
          <w:sz w:val="24"/>
          <w:szCs w:val="24"/>
        </w:rPr>
      </w:pPr>
    </w:p>
    <w:p w14:paraId="7FF0DF63" w14:textId="4A940C44" w:rsidR="00F469D1" w:rsidRDefault="00F469D1" w:rsidP="00F46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Suzan Mc Gladdery</w:t>
      </w:r>
    </w:p>
    <w:p w14:paraId="4762D858" w14:textId="5A2B207C" w:rsidR="00F469D1" w:rsidRDefault="00F469D1" w:rsidP="00F46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07/01/26</w:t>
      </w:r>
    </w:p>
    <w:p w14:paraId="2269EC24" w14:textId="431BD8EA" w:rsidR="00F469D1" w:rsidRDefault="00F469D1" w:rsidP="00F46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Date </w:t>
      </w:r>
    </w:p>
    <w:p w14:paraId="7F4CD482" w14:textId="46072E34" w:rsidR="00F469D1" w:rsidRPr="00F01087" w:rsidRDefault="00F469D1" w:rsidP="00F46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07/01/29</w:t>
      </w:r>
    </w:p>
    <w:p w14:paraId="578BE074" w14:textId="6CE675A7" w:rsidR="00F01087" w:rsidRPr="00F01087" w:rsidRDefault="00F01087" w:rsidP="00F01087">
      <w:pPr>
        <w:rPr>
          <w:rFonts w:ascii="Arial" w:hAnsi="Arial" w:cs="Arial"/>
          <w:sz w:val="24"/>
          <w:szCs w:val="24"/>
        </w:rPr>
      </w:pPr>
    </w:p>
    <w:p w14:paraId="2C2EB0E3" w14:textId="1A8F2895" w:rsidR="00F01087" w:rsidRPr="00F01087" w:rsidRDefault="00F01087" w:rsidP="00F01087">
      <w:pPr>
        <w:rPr>
          <w:rFonts w:ascii="Arial" w:hAnsi="Arial" w:cs="Arial"/>
          <w:b/>
          <w:bCs/>
          <w:sz w:val="24"/>
          <w:szCs w:val="24"/>
        </w:rPr>
      </w:pPr>
    </w:p>
    <w:sectPr w:rsidR="00F01087" w:rsidRPr="00F0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404"/>
    <w:multiLevelType w:val="multilevel"/>
    <w:tmpl w:val="75E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E67B7"/>
    <w:multiLevelType w:val="multilevel"/>
    <w:tmpl w:val="4972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A0AED"/>
    <w:multiLevelType w:val="multilevel"/>
    <w:tmpl w:val="A5F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0D1"/>
    <w:multiLevelType w:val="multilevel"/>
    <w:tmpl w:val="A9C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E48BB"/>
    <w:multiLevelType w:val="multilevel"/>
    <w:tmpl w:val="01E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72B7F"/>
    <w:multiLevelType w:val="multilevel"/>
    <w:tmpl w:val="E9A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00CC0"/>
    <w:multiLevelType w:val="multilevel"/>
    <w:tmpl w:val="B6E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26F55"/>
    <w:multiLevelType w:val="multilevel"/>
    <w:tmpl w:val="C774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A602C"/>
    <w:multiLevelType w:val="multilevel"/>
    <w:tmpl w:val="A59E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36D31"/>
    <w:multiLevelType w:val="multilevel"/>
    <w:tmpl w:val="7664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0314">
    <w:abstractNumId w:val="6"/>
  </w:num>
  <w:num w:numId="2" w16cid:durableId="1016425149">
    <w:abstractNumId w:val="8"/>
  </w:num>
  <w:num w:numId="3" w16cid:durableId="311910953">
    <w:abstractNumId w:val="3"/>
  </w:num>
  <w:num w:numId="4" w16cid:durableId="1307079926">
    <w:abstractNumId w:val="1"/>
  </w:num>
  <w:num w:numId="5" w16cid:durableId="661852269">
    <w:abstractNumId w:val="4"/>
  </w:num>
  <w:num w:numId="6" w16cid:durableId="429664562">
    <w:abstractNumId w:val="5"/>
  </w:num>
  <w:num w:numId="7" w16cid:durableId="1739476756">
    <w:abstractNumId w:val="2"/>
  </w:num>
  <w:num w:numId="8" w16cid:durableId="1561405152">
    <w:abstractNumId w:val="9"/>
  </w:num>
  <w:num w:numId="9" w16cid:durableId="921452943">
    <w:abstractNumId w:val="0"/>
  </w:num>
  <w:num w:numId="10" w16cid:durableId="22144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87"/>
    <w:rsid w:val="00192777"/>
    <w:rsid w:val="00237C94"/>
    <w:rsid w:val="00286352"/>
    <w:rsid w:val="002B3C17"/>
    <w:rsid w:val="005C5E6C"/>
    <w:rsid w:val="00760D85"/>
    <w:rsid w:val="00820FE3"/>
    <w:rsid w:val="008926FB"/>
    <w:rsid w:val="008C65EE"/>
    <w:rsid w:val="009D7FEC"/>
    <w:rsid w:val="00A751BB"/>
    <w:rsid w:val="00DD531D"/>
    <w:rsid w:val="00E04186"/>
    <w:rsid w:val="00E90847"/>
    <w:rsid w:val="00F01087"/>
    <w:rsid w:val="00F01DB3"/>
    <w:rsid w:val="00F469D1"/>
    <w:rsid w:val="00F6605D"/>
    <w:rsid w:val="00F80C23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E97F"/>
  <w15:chartTrackingRefBased/>
  <w15:docId w15:val="{83CF7958-C9B4-45C3-A37A-4C78AE0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0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de688b8-4386-4471-a495-387ad64f8f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523</Words>
  <Characters>3583</Characters>
  <Application>Microsoft Office Word</Application>
  <DocSecurity>0</DocSecurity>
  <Lines>99</Lines>
  <Paragraphs>62</Paragraphs>
  <ScaleCrop>false</ScaleCrop>
  <Company>City of Bradford Metropolitan Council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McGladdery</dc:creator>
  <cp:keywords/>
  <dc:description/>
  <cp:lastModifiedBy>Suzan McGladdery</cp:lastModifiedBy>
  <cp:revision>17</cp:revision>
  <dcterms:created xsi:type="dcterms:W3CDTF">2026-01-07T10:17:00Z</dcterms:created>
  <dcterms:modified xsi:type="dcterms:W3CDTF">2026-01-08T13:36:00Z</dcterms:modified>
</cp:coreProperties>
</file>